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Style w:val="Normal"/>
        </w:rPr>
        <w:t xml:space="preserve">Zasada „Mise en Place” w pracy inżynierskiej</w:t>
      </w:r>
    </w:p>
    <w:p>
      <w:r>
        <w:rPr>
          <w:b/>
          <w:bCs/>
          <w:rStyle w:val="Normal"/>
        </w:rPr>
        <w:t xml:space="preserve">Mise en place</w:t>
      </w:r>
      <w:r>
        <w:rPr>
          <w:rStyle w:val="Normal"/>
        </w:rPr>
        <w:t xml:space="preserve"> (fr. </w:t>
      </w:r>
      <w:r>
        <w:rPr>
          <w:i/>
          <w:iCs/>
          <w:rStyle w:val="Normal"/>
        </w:rPr>
        <w:t xml:space="preserve">„wszystko na swoim miejscu”</w:t>
      </w:r>
      <w:r>
        <w:rPr>
          <w:rStyle w:val="Normal"/>
        </w:rPr>
        <w:t xml:space="preserve">) to filozofia skrupulatnego przygotowania i organizacji pracy </w:t>
      </w:r>
      <w:r>
        <w:rPr>
          <w:b/>
          <w:bCs/>
          <w:rStyle w:val="Normal"/>
        </w:rPr>
        <w:t xml:space="preserve">przed</w:t>
      </w:r>
      <w:r>
        <w:rPr>
          <w:rStyle w:val="Normal"/>
        </w:rPr>
        <w:t xml:space="preserve"> jej rozpoczęciem. Narodziła się w kuchni profesjonalnych szefów kuchni, ale jej </w:t>
      </w:r>
      <w:r>
        <w:rPr>
          <w:b/>
          <w:bCs/>
          <w:rStyle w:val="Normal"/>
        </w:rPr>
        <w:t xml:space="preserve">zasady porządku, planowania i gotowości</w:t>
      </w:r>
      <w:r>
        <w:rPr>
          <w:rStyle w:val="Normal"/>
        </w:rPr>
        <w:t xml:space="preserve"> znajdują zastosowanie także w innych dziedzinach – od biura po zespoły inżynierskie</w:t>
      </w:r>
      <w:r>
        <w:rPr>
          <w:rStyle w:val="FootnoteReference"/>
        </w:rPr>
        <w:footnoteReference w:id="1"/>
      </w:r>
      <w:r>
        <w:rPr>
          <w:rStyle w:val="Normal"/>
        </w:rPr>
        <w:t xml:space="preserve">. Poniżej wyjaśniamy, na czym polega ta koncepcja, jakie są jej główne założenia i cele, jakie </w:t>
      </w:r>
      <w:r>
        <w:rPr>
          <w:b/>
          <w:bCs/>
          <w:rStyle w:val="Normal"/>
        </w:rPr>
        <w:t xml:space="preserve">korzyści</w:t>
      </w:r>
      <w:r>
        <w:rPr>
          <w:rStyle w:val="Normal"/>
        </w:rPr>
        <w:t xml:space="preserve"> może przynieść w pracy inżyniera (np. </w:t>
      </w:r>
      <w:r>
        <w:rPr>
          <w:b/>
          <w:bCs/>
          <w:rStyle w:val="Normal"/>
        </w:rPr>
        <w:t xml:space="preserve">większa efektywność, mniejszy stres, mniej błędów</w:t>
      </w:r>
      <w:r>
        <w:rPr>
          <w:rStyle w:val="Normal"/>
        </w:rPr>
        <w:t xml:space="preserve">), oraz jak </w:t>
      </w:r>
      <w:r>
        <w:rPr>
          <w:b/>
          <w:bCs/>
          <w:rStyle w:val="Normal"/>
        </w:rPr>
        <w:t xml:space="preserve">praktycznie wdrożyć</w:t>
      </w:r>
      <w:r>
        <w:rPr>
          <w:rStyle w:val="Normal"/>
        </w:rPr>
        <w:t xml:space="preserve"> podejście </w:t>
      </w:r>
      <w:r>
        <w:rPr>
          <w:i/>
          <w:iCs/>
          <w:rStyle w:val="Normal"/>
        </w:rPr>
        <w:t xml:space="preserve">mise en place</w:t>
      </w:r>
      <w:r>
        <w:rPr>
          <w:rStyle w:val="Normal"/>
        </w:rPr>
        <w:t xml:space="preserve"> w środowisku inżynierii oprogramowania i pracy </w:t>
      </w:r>
      <w:r>
        <w:rPr>
          <w:b/>
          <w:bCs/>
          <w:rStyle w:val="Normal"/>
        </w:rPr>
        <w:t xml:space="preserve">Database Engineera</w:t>
      </w:r>
      <w:r>
        <w:rPr>
          <w:rStyle w:val="Normal"/>
        </w:rPr>
        <w:t xml:space="preserve">. Na końcu przedstawiamy </w:t>
      </w:r>
      <w:r>
        <w:rPr>
          <w:b/>
          <w:bCs/>
          <w:rStyle w:val="Normal"/>
        </w:rPr>
        <w:t xml:space="preserve">tabelę porównawczą</w:t>
      </w:r>
      <w:r>
        <w:rPr>
          <w:rStyle w:val="Normal"/>
        </w:rPr>
        <w:t xml:space="preserve"> tradycyjnego podejścia do organizacji pracy z podejściem </w:t>
      </w:r>
      <w:r>
        <w:rPr>
          <w:i/>
          <w:iCs/>
          <w:rStyle w:val="Normal"/>
        </w:rPr>
        <w:t xml:space="preserve">„mise en place”</w:t>
      </w:r>
      <w:r>
        <w:rPr>
          <w:rStyle w:val="Normal"/>
        </w:rPr>
        <w:t xml:space="preserve"> w kontekście inżynierskim.</w:t>
      </w:r>
    </w:p>
    <w:p>
      <w:pPr>
        <w:pStyle w:val="Heading2"/>
      </w:pPr>
      <w:r>
        <w:rPr>
          <w:rStyle w:val="Normal"/>
        </w:rPr>
        <w:t xml:space="preserve">Definicja i pochodzenie zasady </w:t>
      </w:r>
      <w:r>
        <w:rPr>
          <w:i/>
          <w:iCs/>
          <w:rStyle w:val="Normal"/>
        </w:rPr>
        <w:t xml:space="preserve">mise en place</w:t>
      </w:r>
    </w:p>
    <w:p>
      <w:r>
        <w:rPr>
          <w:b/>
          <w:bCs/>
          <w:rStyle w:val="Normal"/>
        </w:rPr>
        <w:t xml:space="preserve">Termin „mise en place”</w:t>
      </w:r>
      <w:r>
        <w:rPr>
          <w:rStyle w:val="Normal"/>
        </w:rPr>
        <w:t xml:space="preserve"> pochodzi z języka francuskiego i </w:t>
      </w:r>
      <w:r>
        <w:rPr>
          <w:b/>
          <w:bCs/>
          <w:rStyle w:val="Normal"/>
        </w:rPr>
        <w:t xml:space="preserve">dosłownie oznacza „ustanowienie na miejscu” albo „ułożenie rzeczy na swoim miejscu”</w:t>
      </w:r>
      <w:r>
        <w:rPr>
          <w:rStyle w:val="FootnoteReference"/>
        </w:rPr>
        <w:footnoteReference w:id="2"/>
      </w:r>
      <w:r>
        <w:rPr>
          <w:rStyle w:val="Normal"/>
        </w:rPr>
        <w:t xml:space="preserve">. W środowisku </w:t>
      </w:r>
      <w:r>
        <w:rPr>
          <w:b/>
          <w:bCs/>
          <w:rStyle w:val="Normal"/>
        </w:rPr>
        <w:t xml:space="preserve">gastronomicznym</w:t>
      </w:r>
      <w:r>
        <w:rPr>
          <w:rStyle w:val="Normal"/>
        </w:rPr>
        <w:t xml:space="preserve"> oznacza kompletne przygotowanie stanowiska pracy kucharza przed rozpoczęciem gotowania. Szef kuchni gromadzi i porządkuje </w:t>
      </w:r>
      <w:r>
        <w:rPr>
          <w:b/>
          <w:bCs/>
          <w:rStyle w:val="Normal"/>
        </w:rPr>
        <w:t xml:space="preserve">wszystkie składniki, przyprawy, narzędzia i przyrządy</w:t>
      </w:r>
      <w:r>
        <w:rPr>
          <w:rStyle w:val="Normal"/>
        </w:rPr>
        <w:t xml:space="preserve">, które będą mu potrzebne podczas całej zmiany – od posiekanych warzyw, przez odmierzone przyprawy i sosy, aż po rozgrzane patelnie czy rozstawione talerze</w:t>
      </w:r>
      <w:r>
        <w:rPr>
          <w:rStyle w:val="FootnoteReference"/>
        </w:rPr>
        <w:footnoteReference w:id="3"/>
      </w:r>
      <w:r>
        <w:rPr>
          <w:rStyle w:val="Normal"/>
        </w:rPr>
        <w:t xml:space="preserve">.</w:t>
      </w:r>
    </w:p>
    <w:p>
      <w:r>
        <w:rPr>
          <w:rStyle w:val="Normal"/>
        </w:rPr>
        <w:t xml:space="preserve">Celem jest </w:t>
      </w:r>
      <w:r>
        <w:rPr>
          <w:b/>
          <w:bCs/>
          <w:rStyle w:val="Normal"/>
        </w:rPr>
        <w:t xml:space="preserve">niczego nie szukać ani nie improwizować w trakcie pracy</w:t>
      </w:r>
      <w:r>
        <w:rPr>
          <w:rStyle w:val="Normal"/>
        </w:rPr>
        <w:t xml:space="preserve">. Ta praktyka jest na tyle istotna, że w profesjonalnych kuchniach traktuje się </w:t>
      </w:r>
      <w:r>
        <w:rPr>
          <w:i/>
          <w:iCs/>
          <w:rStyle w:val="Normal"/>
        </w:rPr>
        <w:t xml:space="preserve">mise en place</w:t>
      </w:r>
      <w:r>
        <w:rPr>
          <w:rStyle w:val="Normal"/>
        </w:rPr>
        <w:t xml:space="preserve"> wręcz jako </w:t>
      </w:r>
      <w:r>
        <w:rPr>
          <w:b/>
          <w:bCs/>
          <w:rStyle w:val="Normal"/>
        </w:rPr>
        <w:t xml:space="preserve">stan umysłu i fundamentalną zasadę organizacji pracy</w:t>
      </w:r>
      <w:r>
        <w:rPr>
          <w:rStyle w:val="FootnoteReference"/>
        </w:rPr>
        <w:footnoteReference w:id="4"/>
      </w:r>
      <w:r>
        <w:rPr>
          <w:rStyle w:val="Normal"/>
        </w:rPr>
        <w:t xml:space="preserve">. Jak podaje </w:t>
      </w:r>
      <w:r>
        <w:rPr>
          <w:i/>
          <w:iCs/>
          <w:rStyle w:val="Normal"/>
        </w:rPr>
        <w:t xml:space="preserve">Larousse Gastronomique</w:t>
      </w:r>
      <w:r>
        <w:rPr>
          <w:rStyle w:val="Normal"/>
        </w:rPr>
        <w:t xml:space="preserve">, termin ten odnosi się zarówno do samego rozłożenia składników, procesu ich przygotowania, jak i mentalnego nastawienia do pracy「przygotuj się, zanim zaczniesz działać」</w:t>
      </w:r>
      <w:r>
        <w:rPr>
          <w:rStyle w:val="FootnoteReference"/>
        </w:rPr>
        <w:footnoteReference w:id="5"/>
      </w:r>
      <w:r>
        <w:rPr>
          <w:rStyle w:val="Normal"/>
        </w:rPr>
        <w:t xml:space="preserve">.</w:t>
      </w:r>
    </w:p>
    <w:p>
      <w:r>
        <w:rPr>
          <w:b/>
          <w:bCs/>
          <w:rStyle w:val="Normal"/>
        </w:rPr>
        <w:t xml:space="preserve">Poza kuchnią</w:t>
      </w:r>
      <w:r>
        <w:rPr>
          <w:rStyle w:val="Normal"/>
        </w:rPr>
        <w:t xml:space="preserve"> idea </w:t>
      </w:r>
      <w:r>
        <w:rPr>
          <w:i/>
          <w:iCs/>
          <w:rStyle w:val="Normal"/>
        </w:rPr>
        <w:t xml:space="preserve">mise en place</w:t>
      </w:r>
      <w:r>
        <w:rPr>
          <w:rStyle w:val="Normal"/>
        </w:rPr>
        <w:t xml:space="preserve"> zyskała szersze znaczenie. Wykorzystuje się ją metaforycznie w różnych dziedzinach (edukacji, administracji, IT, zarządzaniu), wszędzie tam, gdzie </w:t>
      </w:r>
      <w:r>
        <w:rPr>
          <w:b/>
          <w:bCs/>
          <w:rStyle w:val="Normal"/>
        </w:rPr>
        <w:t xml:space="preserve">dobre przygotowanie warunkuje sprawne działanie</w:t>
      </w:r>
      <w:r>
        <w:rPr>
          <w:rStyle w:val="Normal"/>
        </w:rPr>
        <w:t xml:space="preserve">. Na przykład psychologowie używają tego określenia badając, jak przygotowanie otoczenia pracy wpływa na możliwości działania człowieka</w:t>
      </w:r>
      <w:r>
        <w:rPr>
          <w:rStyle w:val="FootnoteReference"/>
        </w:rPr>
        <w:footnoteReference w:id="6"/>
      </w:r>
      <w:r>
        <w:rPr>
          <w:rStyle w:val="Normal"/>
        </w:rPr>
        <w:t xml:space="preserve">. Również w literaturze biznesowej i self-help pojawiła się koncepcja przeniesienia kuchennej dyscypliny na grunt zawodowy: </w:t>
      </w:r>
      <w:r>
        <w:rPr>
          <w:b/>
          <w:bCs/>
          <w:rStyle w:val="Normal"/>
        </w:rPr>
        <w:t xml:space="preserve">Dan Charnas</w:t>
      </w:r>
      <w:r>
        <w:rPr>
          <w:rStyle w:val="Normal"/>
        </w:rPr>
        <w:t xml:space="preserve"> w książce </w:t>
      </w:r>
      <w:r>
        <w:rPr>
          <w:i/>
          <w:iCs/>
          <w:rStyle w:val="Normal"/>
        </w:rPr>
        <w:t xml:space="preserve">„Work Clean: The life-changing power of mise-en-place to organize your life, work, and mind”</w:t>
      </w:r>
      <w:r>
        <w:rPr>
          <w:rStyle w:val="Normal"/>
        </w:rPr>
        <w:t xml:space="preserve"> przedstawia </w:t>
      </w:r>
      <w:r>
        <w:rPr>
          <w:i/>
          <w:iCs/>
          <w:rStyle w:val="Normal"/>
        </w:rPr>
        <w:t xml:space="preserve">mise en place</w:t>
      </w:r>
      <w:r>
        <w:rPr>
          <w:rStyle w:val="Normal"/>
        </w:rPr>
        <w:t xml:space="preserve"> jako </w:t>
      </w:r>
      <w:r>
        <w:rPr>
          <w:b/>
          <w:bCs/>
          <w:rStyle w:val="Normal"/>
        </w:rPr>
        <w:t xml:space="preserve">uniwersalny system organizacji zadań i czasu</w:t>
      </w:r>
      <w:r>
        <w:rPr>
          <w:rStyle w:val="Normal"/>
        </w:rPr>
        <w:t xml:space="preserve">, pozwalający „oczyścić” swoją pracę i umysł dla maksymalnej efektywności</w:t>
      </w:r>
      <w:r>
        <w:rPr>
          <w:rStyle w:val="FootnoteReference"/>
        </w:rPr>
        <w:footnoteReference w:id="7"/>
      </w:r>
      <w:r>
        <w:rPr>
          <w:rStyle w:val="Normal"/>
        </w:rPr>
        <w:t xml:space="preserve">.</w:t>
      </w:r>
    </w:p>
    <w:p>
      <w:pPr>
        <w:pBdr>
          <w:left w:val="single" w:color="A6A6A6" w:sz="18" w:space="4"/>
        </w:pBdr>
        <w:ind w:left="180"/>
      </w:pPr>
      <w:r>
        <w:rPr>
          <w:b/>
          <w:bCs/>
          <w:rStyle w:val="Normal"/>
        </w:rPr>
        <w:t xml:space="preserve">Mise en place</w:t>
      </w:r>
      <w:r>
        <w:rPr>
          <w:rStyle w:val="Normal"/>
        </w:rPr>
        <w:t xml:space="preserve"> – w kontekście kuchennym – oznacza </w:t>
      </w:r>
      <w:r>
        <w:rPr>
          <w:i/>
          <w:iCs/>
          <w:rStyle w:val="Normal"/>
        </w:rPr>
        <w:t xml:space="preserve">„przygotowanie i rozłożenie składników, naczyń i narzędzi potrzebnych do przyrządzenia dania przed rozpoczęciem gotowania”</w:t>
      </w:r>
      <w:r>
        <w:rPr>
          <w:rStyle w:val="Normal"/>
        </w:rPr>
        <w:t xml:space="preserve">. Ta sama idea planowego przygotowania może być z powodzeniem przeniesiona do innych środowisk pracy, w tym do zespołów IT i inżynierskich</w:t>
      </w:r>
      <w:r>
        <w:rPr>
          <w:rStyle w:val="FootnoteReference"/>
        </w:rPr>
        <w:footnoteReference w:id="8"/>
      </w:r>
      <w:r>
        <w:rPr>
          <w:rStyle w:val="Normal"/>
        </w:rPr>
        <w:t xml:space="preserve">.</w:t>
      </w:r>
    </w:p>
    <w:p>
      <w:pPr>
        <w:pStyle w:val="Heading2"/>
      </w:pPr>
      <w:r>
        <w:rPr>
          <w:rStyle w:val="Normal"/>
        </w:rPr>
        <w:t xml:space="preserve">Główne założenia i cele zasady </w:t>
      </w:r>
      <w:r>
        <w:rPr>
          <w:i/>
          <w:iCs/>
          <w:rStyle w:val="Normal"/>
        </w:rPr>
        <w:t xml:space="preserve">mise en place</w:t>
      </w:r>
    </w:p>
    <w:p>
      <w:r>
        <w:rPr>
          <w:b/>
          <w:bCs/>
          <w:rStyle w:val="Normal"/>
        </w:rPr>
        <w:t xml:space="preserve">Filozofia </w:t>
      </w:r>
      <w:r>
        <w:rPr>
          <w:b/>
          <w:bCs/>
          <w:i/>
          <w:iCs/>
          <w:rStyle w:val="Normal"/>
        </w:rPr>
        <w:t xml:space="preserve">mise en place</w:t>
      </w:r>
      <w:r>
        <w:rPr>
          <w:rStyle w:val="Normal"/>
        </w:rPr>
        <w:t xml:space="preserve"> sprowadza się do </w:t>
      </w:r>
      <w:r>
        <w:rPr>
          <w:b/>
          <w:bCs/>
          <w:rStyle w:val="Normal"/>
        </w:rPr>
        <w:t xml:space="preserve">trzech podstawowych wartości: przygotowanie, proces i obecność</w:t>
      </w:r>
      <w:r>
        <w:rPr>
          <w:rStyle w:val="FootnoteReference"/>
        </w:rPr>
        <w:footnoteReference w:id="9"/>
      </w:r>
      <w:r>
        <w:rPr>
          <w:rStyle w:val="Normal"/>
        </w:rPr>
        <w:t xml:space="preserve">. Innymi słowy: </w:t>
      </w:r>
      <w:r>
        <w:rPr>
          <w:b/>
          <w:bCs/>
          <w:rStyle w:val="Normal"/>
        </w:rPr>
        <w:t xml:space="preserve">zaplanuj i przygotuj wszystko, co możliwe zawczasu</w:t>
      </w:r>
      <w:r>
        <w:rPr>
          <w:rStyle w:val="Normal"/>
        </w:rPr>
        <w:t xml:space="preserve"> (preparation), wypracuj </w:t>
      </w:r>
      <w:r>
        <w:rPr>
          <w:b/>
          <w:bCs/>
          <w:rStyle w:val="Normal"/>
        </w:rPr>
        <w:t xml:space="preserve">optymalny sposób wykonania zadań</w:t>
      </w:r>
      <w:r>
        <w:rPr>
          <w:rStyle w:val="Normal"/>
        </w:rPr>
        <w:t xml:space="preserve"> (process) oraz </w:t>
      </w:r>
      <w:r>
        <w:rPr>
          <w:b/>
          <w:bCs/>
          <w:rStyle w:val="Normal"/>
        </w:rPr>
        <w:t xml:space="preserve">pozostań uważny i „tu i teraz” podczas pracy</w:t>
      </w:r>
      <w:r>
        <w:rPr>
          <w:rStyle w:val="Normal"/>
        </w:rPr>
        <w:t xml:space="preserve"> (presence). Te filary przekładają się na szereg praktycznych zasad, jakie wypracowali szefowie kuchni, a które można zastosować również w pracy inżynierskiej</w:t>
      </w:r>
      <w:r>
        <w:rPr>
          <w:rStyle w:val="FootnoteReference"/>
        </w:rPr>
        <w:footnoteReference w:id="10"/>
      </w:r>
      <w:r>
        <w:t xml:space="preserve"> </w:t>
      </w:r>
      <w:r>
        <w:rPr>
          <w:rStyle w:val="FootnoteReference"/>
        </w:rPr>
        <w:footnoteReference w:id="11"/>
      </w:r>
      <w:r>
        <w:rPr>
          <w:rStyle w:val="Normal"/>
        </w:rPr>
        <w:t xml:space="preserve">:</w:t>
      </w:r>
    </w:p>
    <w:p>
      <w:pPr>
        <w:pStyle w:val="ListParagraph"/>
        <w:pStyle w:val="ListParagraph"/>
        <w:numPr>
          <w:ilvl w:val="0"/>
          <w:numId w:val="1"/>
        </w:numPr>
        <w:numPr>
          <w:ilvl w:val="0"/>
          <w:numId w:val="2"/>
        </w:numPr>
      </w:pPr>
      <w:r>
        <w:rPr>
          <w:b/>
          <w:bCs/>
          <w:rStyle w:val="Normal"/>
        </w:rPr>
        <w:t xml:space="preserve">Planowanie jest najważniejsze (Planning is prime)</w:t>
      </w:r>
      <w:r>
        <w:rPr>
          <w:rStyle w:val="Normal"/>
        </w:rPr>
        <w:t xml:space="preserve"> – </w:t>
      </w:r>
      <w:r>
        <w:rPr>
          <w:i/>
          <w:iCs/>
          <w:rStyle w:val="Normal"/>
        </w:rPr>
        <w:t xml:space="preserve">„Najpierw plan, potem działanie”</w:t>
      </w:r>
      <w:r>
        <w:rPr>
          <w:rStyle w:val="Normal"/>
        </w:rPr>
        <w:t xml:space="preserve">. Zanim zaczniesz pracę, poświęć czas na ułożenie planu dnia lub projektu. Szefowie kuchni planują </w:t>
      </w:r>
      <w:r>
        <w:rPr>
          <w:b/>
          <w:bCs/>
          <w:rStyle w:val="Normal"/>
        </w:rPr>
        <w:t xml:space="preserve">całe menu i harmonogram przygotowań</w:t>
      </w:r>
      <w:r>
        <w:rPr>
          <w:rStyle w:val="Normal"/>
        </w:rPr>
        <w:t xml:space="preserve"> jeszcze przed rozpoczęciem serwisu – dzięki temu *</w:t>
      </w:r>
      <w:r>
        <w:rPr>
          <w:i/>
          <w:iCs/>
          <w:rStyle w:val="Normal"/>
        </w:rPr>
        <w:t xml:space="preserve">„wchodzą w dzień” przygotowani, zamiast wpadać w niego w panice od samego rana</w:t>
      </w:r>
      <w:r>
        <w:rPr>
          <w:rStyle w:val="FootnoteReference"/>
        </w:rPr>
        <w:footnoteReference w:id="12"/>
      </w:r>
      <w:r>
        <w:rPr>
          <w:rStyle w:val="Normal"/>
        </w:rPr>
        <w:t xml:space="preserve">. W pracy inżyniera oznacza to np. </w:t>
      </w:r>
      <w:r>
        <w:rPr>
          <w:b/>
          <w:bCs/>
          <w:rStyle w:val="Normal"/>
        </w:rPr>
        <w:t xml:space="preserve">realistyczne zaplanowanie zadań, kolejności prac i potrzebnego czasu</w:t>
      </w:r>
      <w:r>
        <w:rPr>
          <w:rStyle w:val="Normal"/>
        </w:rPr>
        <w:t xml:space="preserve"> przed kodowaniem czy wdrożeniem.</w:t>
      </w:r>
    </w:p>
    <w:p>
      <w:pPr>
        <w:pStyle w:val="ListParagraph"/>
        <w:pStyle w:val="ListParagraph"/>
        <w:numPr>
          <w:ilvl w:val="0"/>
          <w:numId w:val="1"/>
        </w:numPr>
        <w:numPr>
          <w:ilvl w:val="0"/>
          <w:numId w:val="2"/>
        </w:numPr>
      </w:pPr>
      <w:r>
        <w:rPr>
          <w:b/>
          <w:bCs/>
          <w:rStyle w:val="Normal"/>
        </w:rPr>
        <w:t xml:space="preserve">Organizacja przestrzeni i narzędzi (Arranging spaces, perfecting movements)</w:t>
      </w:r>
      <w:r>
        <w:rPr>
          <w:rStyle w:val="Normal"/>
        </w:rPr>
        <w:t xml:space="preserve"> – Wszystko powinno mieć swoje miejsce, a miejsce powinno być dostosowane do pracy. Kucharz przed gotowaniem </w:t>
      </w:r>
      <w:r>
        <w:rPr>
          <w:b/>
          <w:bCs/>
          <w:rStyle w:val="Normal"/>
        </w:rPr>
        <w:t xml:space="preserve">rozmieszcza składniki i narzędzia wokół siebie tak, by minimalizować zbędne ruchy</w:t>
      </w:r>
      <w:r>
        <w:rPr>
          <w:rStyle w:val="Normal"/>
        </w:rPr>
        <w:t xml:space="preserve"> – najpotrzebniejsze rzeczy „pod ręką”, logiczny porządek na stanowisku</w:t>
      </w:r>
      <w:r>
        <w:rPr>
          <w:rStyle w:val="FootnoteReference"/>
        </w:rPr>
        <w:footnoteReference w:id="13"/>
      </w:r>
      <w:r>
        <w:rPr>
          <w:rStyle w:val="Normal"/>
        </w:rPr>
        <w:t xml:space="preserve">. Analogicznie inżynier powinien </w:t>
      </w:r>
      <w:r>
        <w:rPr>
          <w:b/>
          <w:bCs/>
          <w:rStyle w:val="Normal"/>
        </w:rPr>
        <w:t xml:space="preserve">uporządkować swoje „stanowisko”</w:t>
      </w:r>
      <w:r>
        <w:rPr>
          <w:rStyle w:val="Normal"/>
        </w:rPr>
        <w:t xml:space="preserve">: czy to biurko i ekran (ład w plikach, otwarte właściwe aplikacje), czy to układ kodu w projekcie (czytelna struktura katalogów, przygotowane szablony kodu). Chodzi o wyeliminowanie „tarcia” i marnowania czasu na szukanie czegokolwiek w trakcie pracy.</w:t>
      </w:r>
    </w:p>
    <w:p>
      <w:pPr>
        <w:pStyle w:val="ListParagraph"/>
        <w:pStyle w:val="ListParagraph"/>
        <w:numPr>
          <w:ilvl w:val="0"/>
          <w:numId w:val="1"/>
        </w:numPr>
        <w:numPr>
          <w:ilvl w:val="0"/>
          <w:numId w:val="2"/>
        </w:numPr>
      </w:pPr>
      <w:r>
        <w:rPr>
          <w:b/>
          <w:bCs/>
          <w:rStyle w:val="Normal"/>
        </w:rPr>
        <w:t xml:space="preserve">Sprzątanie w trakcie pracy (Clean as you go)</w:t>
      </w:r>
      <w:r>
        <w:rPr>
          <w:rStyle w:val="Normal"/>
        </w:rPr>
        <w:t xml:space="preserve"> – Utrzymuj porządek na bieżąco. W kuchni dobrą praktyką jest </w:t>
      </w:r>
      <w:r>
        <w:rPr>
          <w:i/>
          <w:iCs/>
          <w:rStyle w:val="Normal"/>
        </w:rPr>
        <w:t xml:space="preserve">zmywanie i odkładanie narzędzi od razu</w:t>
      </w:r>
      <w:r>
        <w:rPr>
          <w:rStyle w:val="Normal"/>
        </w:rPr>
        <w:t xml:space="preserve"> po ich użyciu, zamiast piętrzenia bałaganu do końca zmiany. To daje kucharzowi </w:t>
      </w:r>
      <w:r>
        <w:rPr>
          <w:b/>
          <w:bCs/>
          <w:rStyle w:val="Normal"/>
        </w:rPr>
        <w:t xml:space="preserve">czystość i klarowność umysłu nawet przy ogromnym ruchu</w:t>
      </w:r>
      <w:r>
        <w:rPr>
          <w:rStyle w:val="FootnoteReference"/>
        </w:rPr>
        <w:footnoteReference w:id="14"/>
      </w:r>
      <w:r>
        <w:rPr>
          <w:rStyle w:val="Normal"/>
        </w:rPr>
        <w:t xml:space="preserve">. Dla inżyniera oznacza to np. </w:t>
      </w:r>
      <w:r>
        <w:rPr>
          <w:b/>
          <w:bCs/>
          <w:rStyle w:val="Normal"/>
        </w:rPr>
        <w:t xml:space="preserve">dbanie o czystość kodu i środowiska pracy na bieżąco</w:t>
      </w:r>
      <w:r>
        <w:rPr>
          <w:rStyle w:val="Normal"/>
        </w:rPr>
        <w:t xml:space="preserve">: usuwanie zbędnych plików tymczasowych, refaktoryzacja brzydkiego fragmentu kodu od razu gdy to zauważymy, porządkowanie notatek w trakcie – zamiast zostawiać „techniczny dług” lub bałagan na później.</w:t>
      </w:r>
    </w:p>
    <w:p>
      <w:pPr>
        <w:pStyle w:val="ListParagraph"/>
        <w:pStyle w:val="ListParagraph"/>
        <w:numPr>
          <w:ilvl w:val="0"/>
          <w:numId w:val="1"/>
        </w:numPr>
        <w:numPr>
          <w:ilvl w:val="0"/>
          <w:numId w:val="2"/>
        </w:numPr>
      </w:pPr>
      <w:r>
        <w:rPr>
          <w:b/>
          <w:bCs/>
          <w:rStyle w:val="Normal"/>
        </w:rPr>
        <w:t xml:space="preserve">Wykonywanie „pierwszych ruchów” (Making first moves)</w:t>
      </w:r>
      <w:r>
        <w:rPr>
          <w:rStyle w:val="Normal"/>
        </w:rPr>
        <w:t xml:space="preserve"> – </w:t>
      </w:r>
      <w:r>
        <w:rPr>
          <w:i/>
          <w:iCs/>
          <w:rStyle w:val="Normal"/>
        </w:rPr>
        <w:t xml:space="preserve">„Pierwszy ruch determinuje kolejne”</w:t>
      </w:r>
      <w:r>
        <w:rPr>
          <w:rStyle w:val="Normal"/>
        </w:rPr>
        <w:t xml:space="preserve">. Chodzi o to, by zawczasu wykonać drobne czynności rozpędzające pracę. W kuchni znaczy to np. </w:t>
      </w:r>
      <w:r>
        <w:rPr>
          <w:b/>
          <w:bCs/>
          <w:rStyle w:val="Normal"/>
        </w:rPr>
        <w:t xml:space="preserve">podstawienie i rozgrzanie patelni, zanim jeszcze spłyną zamówienia</w:t>
      </w:r>
      <w:r>
        <w:rPr>
          <w:rStyle w:val="Normal"/>
        </w:rPr>
        <w:t xml:space="preserve"> – oszczędza to cenne sekundy i stanowi wizualne przypomnienie zadań do zrobienia</w:t>
      </w:r>
      <w:r>
        <w:rPr>
          <w:rStyle w:val="FootnoteReference"/>
        </w:rPr>
        <w:footnoteReference w:id="15"/>
      </w:r>
      <w:r>
        <w:rPr>
          <w:rStyle w:val="Normal"/>
        </w:rPr>
        <w:t xml:space="preserve">. W pracy programisty analogią jest np. </w:t>
      </w:r>
      <w:r>
        <w:rPr>
          <w:b/>
          <w:bCs/>
          <w:rStyle w:val="Normal"/>
        </w:rPr>
        <w:t xml:space="preserve">uruchomienie kompilacji projektu czy testów jeszcze przed rozpoczęciem sesji programowania</w:t>
      </w:r>
      <w:r>
        <w:rPr>
          <w:rStyle w:val="Normal"/>
        </w:rPr>
        <w:t xml:space="preserve">, tak aby w momencie, gdy będą potrzebne, wszystko było już gotowe (więcej o tym w przykładach poniżej)</w:t>
      </w:r>
      <w:r>
        <w:rPr>
          <w:rStyle w:val="FootnoteReference"/>
        </w:rPr>
        <w:footnoteReference w:id="16"/>
      </w:r>
      <w:r>
        <w:rPr>
          <w:rStyle w:val="Normal"/>
        </w:rPr>
        <w:t xml:space="preserve">. Ta zasada uczy też proaktywności: </w:t>
      </w:r>
      <w:r>
        <w:rPr>
          <w:i/>
          <w:iCs/>
          <w:rStyle w:val="Normal"/>
        </w:rPr>
        <w:t xml:space="preserve">jeśli nie możesz czegoś dokończyć teraz, zrób chociaż pierwszy krok od razu</w:t>
      </w:r>
      <w:r>
        <w:rPr>
          <w:rStyle w:val="Normal"/>
        </w:rPr>
        <w:t xml:space="preserve"> – to ułatwi dalszą pracę.</w:t>
      </w:r>
    </w:p>
    <w:p>
      <w:pPr>
        <w:pStyle w:val="ListParagraph"/>
        <w:pStyle w:val="ListParagraph"/>
        <w:numPr>
          <w:ilvl w:val="0"/>
          <w:numId w:val="1"/>
        </w:numPr>
        <w:numPr>
          <w:ilvl w:val="0"/>
          <w:numId w:val="2"/>
        </w:numPr>
      </w:pPr>
      <w:r>
        <w:rPr>
          <w:b/>
          <w:bCs/>
          <w:rStyle w:val="Normal"/>
        </w:rPr>
        <w:t xml:space="preserve">Doprowadzanie zadań do końca (Finishing actions)</w:t>
      </w:r>
      <w:r>
        <w:rPr>
          <w:rStyle w:val="Normal"/>
        </w:rPr>
        <w:t xml:space="preserve"> – Jeśli coś zaczniesz, postaraj się to skończyć, zamiast rozgrzebywać wiele rzeczy naraz. Szefowie kuchni wiedzą, że </w:t>
      </w:r>
      <w:r>
        <w:rPr>
          <w:b/>
          <w:bCs/>
          <w:rStyle w:val="Normal"/>
        </w:rPr>
        <w:t xml:space="preserve">danie przygotowane w 90% jest wciąż niedostarczone na stół</w:t>
      </w:r>
      <w:r>
        <w:rPr>
          <w:rStyle w:val="Normal"/>
        </w:rPr>
        <w:t xml:space="preserve"> – przerywanie pracy generuje ukryte koszty (powtórne rozgrzanie, utrata rytmu)</w:t>
      </w:r>
      <w:r>
        <w:rPr>
          <w:rStyle w:val="FootnoteReference"/>
        </w:rPr>
        <w:footnoteReference w:id="17"/>
      </w:r>
      <w:r>
        <w:rPr>
          <w:rStyle w:val="Normal"/>
        </w:rPr>
        <w:t xml:space="preserve">. W pracach inżynierskich oznacza to unikanie mnożenia „rozgrzebanych” projektów. Lepiej </w:t>
      </w:r>
      <w:r>
        <w:rPr>
          <w:b/>
          <w:bCs/>
          <w:rStyle w:val="Normal"/>
        </w:rPr>
        <w:t xml:space="preserve">dowieźć mniejsze zadanie do końca</w:t>
      </w:r>
      <w:r>
        <w:rPr>
          <w:rStyle w:val="Normal"/>
        </w:rPr>
        <w:t xml:space="preserve">, niż porzucić je tuż przed ukończeniem, bo takie „osierocone” zadania zaśmiecają przestrzeń i obciążają pamięć (trzeba do nich wracać później).</w:t>
      </w:r>
    </w:p>
    <w:p>
      <w:pPr>
        <w:pStyle w:val="ListParagraph"/>
        <w:pStyle w:val="ListParagraph"/>
        <w:numPr>
          <w:ilvl w:val="0"/>
          <w:numId w:val="1"/>
        </w:numPr>
        <w:numPr>
          <w:ilvl w:val="0"/>
          <w:numId w:val="2"/>
        </w:numPr>
      </w:pPr>
      <w:r>
        <w:rPr>
          <w:b/>
          <w:bCs/>
          <w:rStyle w:val="Normal"/>
        </w:rPr>
        <w:t xml:space="preserve">Zwolnij, by przyspieszyć (Slowing down to speed up)</w:t>
      </w:r>
      <w:r>
        <w:rPr>
          <w:rStyle w:val="Normal"/>
        </w:rPr>
        <w:t xml:space="preserve"> – Paradoksalnie, </w:t>
      </w:r>
      <w:r>
        <w:rPr>
          <w:b/>
          <w:bCs/>
          <w:rStyle w:val="Normal"/>
        </w:rPr>
        <w:t xml:space="preserve">pośpiech bywa oznaką złego przygotowania</w:t>
      </w:r>
      <w:r>
        <w:rPr>
          <w:rStyle w:val="Normal"/>
        </w:rPr>
        <w:t xml:space="preserve">. Profesjonalni kucharze starają się pracować </w:t>
      </w:r>
      <w:r>
        <w:rPr>
          <w:b/>
          <w:bCs/>
          <w:rStyle w:val="Normal"/>
        </w:rPr>
        <w:t xml:space="preserve">spokojnie, rytmicznie</w:t>
      </w:r>
      <w:r>
        <w:rPr>
          <w:rStyle w:val="Normal"/>
        </w:rPr>
        <w:t xml:space="preserve">, nawet pod presją czasu – unikając chaotycznej krzątaniny, bo ta prowadzi do błędów</w:t>
      </w:r>
      <w:r>
        <w:rPr>
          <w:rStyle w:val="FootnoteReference"/>
        </w:rPr>
        <w:footnoteReference w:id="18"/>
      </w:r>
      <w:r>
        <w:rPr>
          <w:rStyle w:val="Normal"/>
        </w:rPr>
        <w:t xml:space="preserve">. Zasada ta zachęca, by </w:t>
      </w:r>
      <w:r>
        <w:rPr>
          <w:b/>
          <w:bCs/>
          <w:rStyle w:val="Normal"/>
        </w:rPr>
        <w:t xml:space="preserve">utrzymywać kontrolę nad tempem pracy</w:t>
      </w:r>
      <w:r>
        <w:rPr>
          <w:rStyle w:val="Normal"/>
        </w:rPr>
        <w:t xml:space="preserve">: zamiast „biegać” i reagować nerwowo, lepiej robić mniej ruchów, ale przemyślanych. W praktyce: zrób przerwę, jeśli zaczynasz działać gorączkowo – uporządkuj stanowisko, weź oddech. Taka </w:t>
      </w:r>
      <w:r>
        <w:rPr>
          <w:i/>
          <w:iCs/>
          <w:rStyle w:val="Normal"/>
        </w:rPr>
        <w:t xml:space="preserve">hetot slower to move faster</w:t>
      </w:r>
      <w:r>
        <w:rPr>
          <w:rStyle w:val="Normal"/>
        </w:rPr>
        <w:t xml:space="preserve"> pozwala uniknąć pomyłek, które potem kosztują więcej czasu.</w:t>
      </w:r>
    </w:p>
    <w:p>
      <w:pPr>
        <w:pStyle w:val="ListParagraph"/>
        <w:pStyle w:val="ListParagraph"/>
        <w:numPr>
          <w:ilvl w:val="0"/>
          <w:numId w:val="1"/>
        </w:numPr>
        <w:numPr>
          <w:ilvl w:val="0"/>
          <w:numId w:val="2"/>
        </w:numPr>
      </w:pPr>
      <w:r>
        <w:rPr>
          <w:b/>
          <w:bCs/>
          <w:rStyle w:val="Normal"/>
        </w:rPr>
        <w:t xml:space="preserve">Miej oczy i uszy otwarte (Open eyes and ears)</w:t>
      </w:r>
      <w:r>
        <w:rPr>
          <w:rStyle w:val="Normal"/>
        </w:rPr>
        <w:t xml:space="preserve"> – Bądź w pełni obecny podczas pracy, świadomy otoczenia. Kucharz musi jednocześnie </w:t>
      </w:r>
      <w:r>
        <w:rPr>
          <w:b/>
          <w:bCs/>
          <w:rStyle w:val="Normal"/>
        </w:rPr>
        <w:t xml:space="preserve">skupiać się na swojej potrawie i nasłuchiwać co dzieje się wokół</w:t>
      </w:r>
      <w:r>
        <w:rPr>
          <w:rStyle w:val="Normal"/>
        </w:rPr>
        <w:t xml:space="preserve"> (komenda szefa, syczenie patelni obok, itp.)</w:t>
      </w:r>
      <w:r>
        <w:rPr>
          <w:rStyle w:val="FootnoteReference"/>
        </w:rPr>
        <w:footnoteReference w:id="19"/>
      </w:r>
      <w:r>
        <w:rPr>
          <w:rStyle w:val="Normal"/>
        </w:rPr>
        <w:t xml:space="preserve">. Dla inżyniera oznacza to równowagę między koncentracją na bieżącym zadaniu a śledzeniem ważnych sygnałów (np. alert systemowy, pytanie od współpracownika). Chodzi o </w:t>
      </w:r>
      <w:r>
        <w:rPr>
          <w:i/>
          <w:iCs/>
          <w:rStyle w:val="Normal"/>
        </w:rPr>
        <w:t xml:space="preserve">uważność selektywną</w:t>
      </w:r>
      <w:r>
        <w:rPr>
          <w:rStyle w:val="Normal"/>
        </w:rPr>
        <w:t xml:space="preserve"> – reaguj na to, co ważne, ignoruj resztę.</w:t>
      </w:r>
    </w:p>
    <w:p>
      <w:pPr>
        <w:pStyle w:val="ListParagraph"/>
        <w:pStyle w:val="ListParagraph"/>
        <w:numPr>
          <w:ilvl w:val="0"/>
          <w:numId w:val="1"/>
        </w:numPr>
        <w:numPr>
          <w:ilvl w:val="0"/>
          <w:numId w:val="2"/>
        </w:numPr>
      </w:pPr>
      <w:r>
        <w:rPr>
          <w:b/>
          <w:bCs/>
          <w:rStyle w:val="Normal"/>
        </w:rPr>
        <w:t xml:space="preserve">Jasna komunikacja – „wezwanie i potwierdzenie” (Call and callback)</w:t>
      </w:r>
      <w:r>
        <w:rPr>
          <w:rStyle w:val="Normal"/>
        </w:rPr>
        <w:t xml:space="preserve"> – W kuchni zespołowej panuje rygor komunikacyjny: każde polecenie jest głośno powtarzane („Yes, chef!”) dla potwierdzenia, każdy komunikat ma swoją formułę. Dzięki temu </w:t>
      </w:r>
      <w:r>
        <w:rPr>
          <w:b/>
          <w:bCs/>
          <w:rStyle w:val="Normal"/>
        </w:rPr>
        <w:t xml:space="preserve">zespół działa jak w tańcu – płynnie i bez niedomówień</w:t>
      </w:r>
      <w:r>
        <w:rPr>
          <w:rStyle w:val="FootnoteReference"/>
        </w:rPr>
        <w:footnoteReference w:id="20"/>
      </w:r>
      <w:r>
        <w:rPr>
          <w:rStyle w:val="Normal"/>
        </w:rPr>
        <w:t xml:space="preserve">. W pracy zespołów technicznych ta zasada przekłada się na </w:t>
      </w:r>
      <w:r>
        <w:rPr>
          <w:b/>
          <w:bCs/>
          <w:rStyle w:val="Normal"/>
        </w:rPr>
        <w:t xml:space="preserve">czytelny obieg informacji</w:t>
      </w:r>
      <w:r>
        <w:rPr>
          <w:rStyle w:val="Normal"/>
        </w:rPr>
        <w:t xml:space="preserve">: klarowne instrukcje, potwierdzanie otrzymania zadania, zwięzłe raportowanie. To minimalizuje potrzebę dopytywania i ryzyko nieporozumień.</w:t>
      </w:r>
    </w:p>
    <w:p>
      <w:pPr>
        <w:pStyle w:val="ListParagraph"/>
        <w:pStyle w:val="ListParagraph"/>
        <w:numPr>
          <w:ilvl w:val="0"/>
          <w:numId w:val="1"/>
        </w:numPr>
        <w:numPr>
          <w:ilvl w:val="0"/>
          <w:numId w:val="2"/>
        </w:numPr>
      </w:pPr>
      <w:r>
        <w:rPr>
          <w:b/>
          <w:bCs/>
          <w:rStyle w:val="Normal"/>
        </w:rPr>
        <w:t xml:space="preserve">Kontrola i doskonalenie (Inspect and correct)</w:t>
      </w:r>
      <w:r>
        <w:rPr>
          <w:rStyle w:val="Normal"/>
        </w:rPr>
        <w:t xml:space="preserve"> – </w:t>
      </w:r>
      <w:r>
        <w:rPr>
          <w:i/>
          <w:iCs/>
          <w:rStyle w:val="Normal"/>
        </w:rPr>
        <w:t xml:space="preserve">„Sprawdzaj i koryguj błędy na bieżąco”</w:t>
      </w:r>
      <w:r>
        <w:rPr>
          <w:rStyle w:val="Normal"/>
        </w:rPr>
        <w:t xml:space="preserve">. Dobrzy szefowie kuchni są </w:t>
      </w:r>
      <w:r>
        <w:rPr>
          <w:b/>
          <w:bCs/>
          <w:rStyle w:val="Normal"/>
        </w:rPr>
        <w:t xml:space="preserve">samokrytyczni – kosztują swoje dania, proszą innych o opinię, uczą się na potknięciach</w:t>
      </w:r>
      <w:r>
        <w:rPr>
          <w:rStyle w:val="FootnoteReference"/>
        </w:rPr>
        <w:footnoteReference w:id="21"/>
      </w:r>
      <w:r>
        <w:rPr>
          <w:rStyle w:val="Normal"/>
        </w:rPr>
        <w:t xml:space="preserve">. W inżynierii jest to zachęta do </w:t>
      </w:r>
      <w:r>
        <w:rPr>
          <w:b/>
          <w:bCs/>
          <w:rStyle w:val="Normal"/>
        </w:rPr>
        <w:t xml:space="preserve">code review, testowania wyników pracy i uczenia się z feedbacku</w:t>
      </w:r>
      <w:r>
        <w:rPr>
          <w:rStyle w:val="Normal"/>
        </w:rPr>
        <w:t xml:space="preserve">. Kultura </w:t>
      </w:r>
      <w:r>
        <w:rPr>
          <w:i/>
          <w:iCs/>
          <w:rStyle w:val="Normal"/>
        </w:rPr>
        <w:t xml:space="preserve">mise en place</w:t>
      </w:r>
      <w:r>
        <w:rPr>
          <w:rStyle w:val="Normal"/>
        </w:rPr>
        <w:t xml:space="preserve"> to ciągłe doskonalenie procesu: regularne retrospektywy, wyciąganie wniosków z awarii, poprawianie procedur, by następnym razem było lepiej.</w:t>
      </w:r>
    </w:p>
    <w:p>
      <w:pPr>
        <w:pStyle w:val="ListParagraph"/>
        <w:pStyle w:val="ListParagraph"/>
        <w:numPr>
          <w:ilvl w:val="0"/>
          <w:numId w:val="1"/>
        </w:numPr>
        <w:numPr>
          <w:ilvl w:val="0"/>
          <w:numId w:val="2"/>
        </w:numPr>
      </w:pPr>
      <w:r>
        <w:rPr>
          <w:b/>
          <w:bCs/>
          <w:rStyle w:val="Normal"/>
        </w:rPr>
        <w:t xml:space="preserve">Całkowite wykorzystanie (Total utilization)</w:t>
      </w:r>
      <w:r>
        <w:rPr>
          <w:rStyle w:val="Normal"/>
        </w:rPr>
        <w:t xml:space="preserve"> – </w:t>
      </w:r>
      <w:r>
        <w:rPr>
          <w:i/>
          <w:iCs/>
          <w:rStyle w:val="Normal"/>
        </w:rPr>
        <w:t xml:space="preserve">„Zero marnotrawstwa”</w:t>
      </w:r>
      <w:r>
        <w:rPr>
          <w:rStyle w:val="Normal"/>
        </w:rPr>
        <w:t xml:space="preserve">. W kuchni nic nie powinno się zmarnować: resztki warzyw idą na bulion, czas przestoju jest wykorzystywany na czyszczenie stanowiska. To podejście </w:t>
      </w:r>
      <w:r>
        <w:rPr>
          <w:b/>
          <w:bCs/>
          <w:rStyle w:val="Normal"/>
        </w:rPr>
        <w:t xml:space="preserve">szacunku do zasobów: jedzenia, czasu, energii zespołu</w:t>
      </w:r>
      <w:r>
        <w:rPr>
          <w:rStyle w:val="FootnoteReference"/>
        </w:rPr>
        <w:footnoteReference w:id="22"/>
      </w:r>
      <w:r>
        <w:rPr>
          <w:rStyle w:val="Normal"/>
        </w:rPr>
        <w:t xml:space="preserve">. W praktyce inżynierskiej oznacza to np. </w:t>
      </w:r>
      <w:r>
        <w:rPr>
          <w:b/>
          <w:bCs/>
          <w:rStyle w:val="Normal"/>
        </w:rPr>
        <w:t xml:space="preserve">pełne wykorzystanie dostępnych narzędzi i talentów</w:t>
      </w:r>
      <w:r>
        <w:rPr>
          <w:rStyle w:val="Normal"/>
        </w:rPr>
        <w:t xml:space="preserve"> (np. automatyzacja zamiast robienia czegoś ręcznie, delegowanie zadań odpowiednim osobom) oraz unikanie „pracy na pół gwizdka”. Każdy element procesu powinien czemuś służyć – jeżeli nie służy, należy go usprawnić albo wyeliminować.</w:t>
      </w:r>
    </w:p>
    <w:p>
      <w:r>
        <w:rPr>
          <w:b/>
          <w:bCs/>
          <w:rStyle w:val="Normal"/>
        </w:rPr>
        <w:t xml:space="preserve">Cel nadrzędny</w:t>
      </w:r>
      <w:r>
        <w:rPr>
          <w:rStyle w:val="Normal"/>
        </w:rPr>
        <w:t xml:space="preserve"> tych wszystkich zasad to </w:t>
      </w:r>
      <w:r>
        <w:rPr>
          <w:b/>
          <w:bCs/>
          <w:rStyle w:val="Normal"/>
        </w:rPr>
        <w:t xml:space="preserve">osiągnięcie zorganizowanego, przewidywalnego i efektywnego sposobu pracy</w:t>
      </w:r>
      <w:r>
        <w:rPr>
          <w:rStyle w:val="Normal"/>
        </w:rPr>
        <w:t xml:space="preserve">, w którym </w:t>
      </w:r>
      <w:r>
        <w:rPr>
          <w:b/>
          <w:bCs/>
          <w:rStyle w:val="Normal"/>
        </w:rPr>
        <w:t xml:space="preserve">marnotrawstwo (czasu, wysiłku, zasobów) jest zminimalizowane</w:t>
      </w:r>
      <w:r>
        <w:rPr>
          <w:rStyle w:val="Normal"/>
        </w:rPr>
        <w:t xml:space="preserve">, a zespół może działać sprawnie nawet pod dużą presją. </w:t>
      </w:r>
      <w:r>
        <w:rPr>
          <w:i/>
          <w:iCs/>
          <w:rStyle w:val="Normal"/>
        </w:rPr>
        <w:t xml:space="preserve">Mise en place</w:t>
      </w:r>
      <w:r>
        <w:rPr>
          <w:rStyle w:val="Normal"/>
        </w:rPr>
        <w:t xml:space="preserve"> tworzy swoisty </w:t>
      </w:r>
      <w:r>
        <w:rPr>
          <w:b/>
          <w:bCs/>
          <w:rStyle w:val="Normal"/>
        </w:rPr>
        <w:t xml:space="preserve">„stan zen” – poczucie porządku, czystości i spokoju w środku gorączkowej pracy</w:t>
      </w:r>
      <w:r>
        <w:rPr>
          <w:rStyle w:val="FootnoteReference"/>
        </w:rPr>
        <w:footnoteReference w:id="23"/>
      </w:r>
      <w:r>
        <w:rPr>
          <w:rStyle w:val="Normal"/>
        </w:rPr>
        <w:t xml:space="preserve">. Dobre przygotowanie </w:t>
      </w:r>
      <w:r>
        <w:rPr>
          <w:i/>
          <w:iCs/>
          <w:rStyle w:val="Normal"/>
        </w:rPr>
        <w:t xml:space="preserve">ogranicza chaos i stres</w:t>
      </w:r>
      <w:r>
        <w:rPr>
          <w:rStyle w:val="Normal"/>
        </w:rPr>
        <w:t xml:space="preserve">, bo wiele potencjalnych problemów jest zawczasu rozwiązanych lub przewidzianych. Jak ujął to Dan Charnas, </w:t>
      </w:r>
      <w:r>
        <w:rPr>
          <w:i/>
          <w:iCs/>
          <w:rStyle w:val="Normal"/>
        </w:rPr>
        <w:t xml:space="preserve">„dzięki byciu zorganizowanym jesteś bardziej efektywny; będąc bardziej efektywnym oszczędzasz czas; mając więcej czasu, pracujesz spokojniej i wykonujesz zadania jasno, precyzyjnie, płynnie”</w:t>
      </w:r>
      <w:r>
        <w:rPr>
          <w:rStyle w:val="FootnoteReference"/>
        </w:rPr>
        <w:footnoteReference w:id="24"/>
      </w:r>
      <w:r>
        <w:rPr>
          <w:rStyle w:val="Normal"/>
        </w:rPr>
        <w:t xml:space="preserve">.</w:t>
      </w:r>
    </w:p>
    <w:p>
      <w:r>
        <w:rPr>
          <w:rStyle w:val="Normal"/>
        </w:rPr>
        <w:t xml:space="preserve">Krótko mówiąc, </w:t>
      </w:r>
      <w:r>
        <w:rPr>
          <w:i/>
          <w:iCs/>
          <w:rStyle w:val="Normal"/>
        </w:rPr>
        <w:t xml:space="preserve">mise en place</w:t>
      </w:r>
      <w:r>
        <w:rPr>
          <w:rStyle w:val="Normal"/>
        </w:rPr>
        <w:t xml:space="preserve"> to </w:t>
      </w:r>
      <w:r>
        <w:rPr>
          <w:b/>
          <w:bCs/>
          <w:rStyle w:val="Normal"/>
        </w:rPr>
        <w:t xml:space="preserve">wyznawanie zasady, że lepiej poświęcić czas na przygotowanie i organizację przed startem, niż nadrabiać zaniedbania w biegu</w:t>
      </w:r>
      <w:r>
        <w:rPr>
          <w:rStyle w:val="Normal"/>
        </w:rPr>
        <w:t xml:space="preserve">. To </w:t>
      </w:r>
      <w:r>
        <w:rPr>
          <w:i/>
          <w:iCs/>
          <w:rStyle w:val="Normal"/>
        </w:rPr>
        <w:t xml:space="preserve">proaktywne</w:t>
      </w:r>
      <w:r>
        <w:rPr>
          <w:rStyle w:val="Normal"/>
        </w:rPr>
        <w:t xml:space="preserve"> podejście do pracy: pierwsze minuty/godziny dnia spędzamy na zaplanowaniu i przygotowaniu wszystkiego, co się da, by potem móc </w:t>
      </w:r>
      <w:r>
        <w:rPr>
          <w:i/>
          <w:iCs/>
          <w:rStyle w:val="Normal"/>
        </w:rPr>
        <w:t xml:space="preserve">„iść jak burza”</w:t>
      </w:r>
      <w:r>
        <w:rPr>
          <w:rStyle w:val="Normal"/>
        </w:rPr>
        <w:t xml:space="preserve"> bez niespodzianek.</w:t>
      </w:r>
    </w:p>
    <w:p>
      <w:pPr>
        <w:pStyle w:val="Heading2"/>
      </w:pPr>
      <w:r>
        <w:rPr>
          <w:rStyle w:val="Normal"/>
        </w:rPr>
        <w:t xml:space="preserve">Korzyści z wdrożenia </w:t>
      </w:r>
      <w:r>
        <w:rPr>
          <w:i/>
          <w:iCs/>
          <w:rStyle w:val="Normal"/>
        </w:rPr>
        <w:t xml:space="preserve">mise en place</w:t>
      </w:r>
      <w:r>
        <w:rPr>
          <w:rStyle w:val="Normal"/>
        </w:rPr>
        <w:t xml:space="preserve"> w pracy inżynierskiej</w:t>
      </w:r>
    </w:p>
    <w:p>
      <w:r>
        <w:rPr>
          <w:rStyle w:val="Normal"/>
        </w:rPr>
        <w:t xml:space="preserve">Zastosowanie filozofii </w:t>
      </w:r>
      <w:r>
        <w:rPr>
          <w:i/>
          <w:iCs/>
          <w:rStyle w:val="Normal"/>
        </w:rPr>
        <w:t xml:space="preserve">mise en place</w:t>
      </w:r>
      <w:r>
        <w:rPr>
          <w:rStyle w:val="Normal"/>
        </w:rPr>
        <w:t xml:space="preserve"> w środowisku inżynierskim (czy to w programowaniu, administrowaniu bazami danych, czy zarządzaniu projektami IT) przynosi szereg konkretnych </w:t>
      </w:r>
      <w:r>
        <w:rPr>
          <w:b/>
          <w:bCs/>
          <w:rStyle w:val="Normal"/>
        </w:rPr>
        <w:t xml:space="preserve">korzyści</w:t>
      </w:r>
      <w:r>
        <w:rPr>
          <w:rStyle w:val="Normal"/>
        </w:rPr>
        <w:t xml:space="preserve">:</w:t>
      </w:r>
    </w:p>
    <w:p>
      <w:pPr>
        <w:pStyle w:val="ListParagraph"/>
        <w:pStyle w:val="ListParagraph"/>
        <w:numPr>
          <w:ilvl w:val="0"/>
          <w:numId w:val="1"/>
        </w:numPr>
        <w:numPr>
          <w:ilvl w:val="0"/>
          <w:numId w:val="3"/>
        </w:numPr>
      </w:pPr>
      <w:r>
        <w:rPr>
          <w:b/>
          <w:bCs/>
          <w:rStyle w:val="Normal"/>
        </w:rPr>
        <w:t xml:space="preserve">Zwiększona efektywność i oszczędność czasu:</w:t>
      </w:r>
      <w:r>
        <w:rPr>
          <w:rStyle w:val="Normal"/>
        </w:rPr>
        <w:t xml:space="preserve"> Dobre przygotowanie eliminuje wiele przestojów podczas pracy. Gdy wszystkie narzędzia, informacje i decyzje wstępne są już gotowe, </w:t>
      </w:r>
      <w:r>
        <w:rPr>
          <w:b/>
          <w:bCs/>
          <w:rStyle w:val="Normal"/>
        </w:rPr>
        <w:t xml:space="preserve">zespół nie traci czasu na nagłe konfigurowanie środowiska czy szukanie brakujących danych</w:t>
      </w:r>
      <w:r>
        <w:rPr>
          <w:rStyle w:val="Normal"/>
        </w:rPr>
        <w:t xml:space="preserve"> – mogą skupić się na właściwym zadaniu</w:t>
      </w:r>
      <w:r>
        <w:rPr>
          <w:rStyle w:val="FootnoteReference"/>
        </w:rPr>
        <w:footnoteReference w:id="25"/>
      </w:r>
      <w:r>
        <w:rPr>
          <w:rStyle w:val="Normal"/>
        </w:rPr>
        <w:t xml:space="preserve">. Mark Dorison, lider zespołów inżynierskich, zauważa że </w:t>
      </w:r>
      <w:r>
        <w:rPr>
          <w:i/>
          <w:iCs/>
          <w:rStyle w:val="Normal"/>
        </w:rPr>
        <w:t xml:space="preserve">staranna organizacja i przygotowanie projektów przed startem to jak </w:t>
      </w:r>
      <w:r>
        <w:rPr>
          <w:b/>
          <w:bCs/>
          <w:i/>
          <w:iCs/>
          <w:rStyle w:val="Normal"/>
        </w:rPr>
        <w:t xml:space="preserve">mise en place</w:t>
      </w:r>
      <w:r>
        <w:rPr>
          <w:i/>
          <w:iCs/>
          <w:rStyle w:val="Normal"/>
        </w:rPr>
        <w:t xml:space="preserve"> w kuchni: dzięki temu nie marnujemy godzin na problemy z konfiguracją czy debatowanie nad narzędziami w trakcie sprintu – wszystko jest już ustalone</w:t>
      </w:r>
      <w:r>
        <w:rPr>
          <w:rStyle w:val="FootnoteReference"/>
        </w:rPr>
        <w:footnoteReference w:id="26"/>
      </w:r>
      <w:r>
        <w:rPr>
          <w:rStyle w:val="Normal"/>
        </w:rPr>
        <w:t xml:space="preserve">. Innymi słowy, </w:t>
      </w:r>
      <w:r>
        <w:rPr>
          <w:b/>
          <w:bCs/>
          <w:rStyle w:val="Normal"/>
        </w:rPr>
        <w:t xml:space="preserve">przygotowanie procesów z wyprzedzeniem to oszczędność cennego czasu później</w:t>
      </w:r>
      <w:r>
        <w:rPr>
          <w:rStyle w:val="Normal"/>
        </w:rPr>
        <w:t xml:space="preserve">. Jak stwierdzono w innym branżowym źródle, </w:t>
      </w:r>
      <w:r>
        <w:rPr>
          <w:b/>
          <w:bCs/>
          <w:rStyle w:val="Normal"/>
        </w:rPr>
        <w:t xml:space="preserve">czas zainwestowany z przodu procentuje ogromnym zyskiem produktywności</w:t>
      </w:r>
      <w:r>
        <w:rPr>
          <w:rStyle w:val="Normal"/>
        </w:rPr>
        <w:t xml:space="preserve"> – unika się poprawek i debugowania na ostatnią chwilę, co w sumie oszczędza wiele godzin pracy</w:t>
      </w:r>
      <w:r>
        <w:rPr>
          <w:rStyle w:val="FootnoteReference"/>
        </w:rPr>
        <w:footnoteReference w:id="27"/>
      </w:r>
      <w:r>
        <w:rPr>
          <w:rStyle w:val="Normal"/>
        </w:rPr>
        <w:t xml:space="preserve">.</w:t>
      </w:r>
    </w:p>
    <w:p>
      <w:pPr>
        <w:pStyle w:val="ListParagraph"/>
        <w:pStyle w:val="ListParagraph"/>
        <w:numPr>
          <w:ilvl w:val="0"/>
          <w:numId w:val="1"/>
        </w:numPr>
        <w:numPr>
          <w:ilvl w:val="0"/>
          <w:numId w:val="3"/>
        </w:numPr>
      </w:pPr>
      <w:r>
        <w:rPr>
          <w:b/>
          <w:bCs/>
          <w:rStyle w:val="Normal"/>
        </w:rPr>
        <w:t xml:space="preserve">Mniej błędów i „pożarów” w trakcie pracy:</w:t>
      </w:r>
      <w:r>
        <w:rPr>
          <w:rStyle w:val="Normal"/>
        </w:rPr>
        <w:t xml:space="preserve"> Skutkiem spontanicznego, nieplanowanego działania są często błędy zauważane dopiero pod presją czasu. </w:t>
      </w:r>
      <w:r>
        <w:rPr>
          <w:i/>
          <w:iCs/>
          <w:rStyle w:val="Normal"/>
        </w:rPr>
        <w:t xml:space="preserve">Mise en place</w:t>
      </w:r>
      <w:r>
        <w:rPr>
          <w:rStyle w:val="Normal"/>
        </w:rPr>
        <w:t xml:space="preserve"> </w:t>
      </w:r>
      <w:r>
        <w:rPr>
          <w:b/>
          <w:bCs/>
          <w:rStyle w:val="Normal"/>
        </w:rPr>
        <w:t xml:space="preserve">zapobiega kosztownym pomyłkom, zanim się wydarzą</w:t>
      </w:r>
      <w:r>
        <w:rPr>
          <w:rStyle w:val="Normal"/>
        </w:rPr>
        <w:t xml:space="preserve"> – analogicznie do kucharza, który dzięki przygotowaniu nie przypala potrawy, bo wszystko ma pod ręką na czas</w:t>
      </w:r>
      <w:r>
        <w:rPr>
          <w:rStyle w:val="FootnoteReference"/>
        </w:rPr>
        <w:footnoteReference w:id="28"/>
      </w:r>
      <w:r>
        <w:rPr>
          <w:rStyle w:val="Normal"/>
        </w:rPr>
        <w:t xml:space="preserve">. W inżynierii oznacza to np. wykrycie brakującej biblioteki czy konfliktu wersji </w:t>
      </w:r>
      <w:r>
        <w:rPr>
          <w:b/>
          <w:bCs/>
          <w:rStyle w:val="Normal"/>
        </w:rPr>
        <w:t xml:space="preserve">przed</w:t>
      </w:r>
      <w:r>
        <w:rPr>
          <w:rStyle w:val="Normal"/>
        </w:rPr>
        <w:t xml:space="preserve"> uruchomieniem aplikacji na produkcji. Testowanie i przegląd rozwiązań „na zimno” (zasada </w:t>
      </w:r>
      <w:r>
        <w:rPr>
          <w:i/>
          <w:iCs/>
          <w:rStyle w:val="Normal"/>
        </w:rPr>
        <w:t xml:space="preserve">shift-left</w:t>
      </w:r>
      <w:r>
        <w:rPr>
          <w:rStyle w:val="Normal"/>
        </w:rPr>
        <w:t xml:space="preserve"> w testowaniu) pozwala wyłapać problemy wcześniej. To wszystko zmniejsza liczbę awaryjnych sytuacji i gorączkowych poprawek w ostatniej chwili. Innymi słowy, </w:t>
      </w:r>
      <w:r>
        <w:rPr>
          <w:i/>
          <w:iCs/>
          <w:rStyle w:val="Normal"/>
        </w:rPr>
        <w:t xml:space="preserve">mise en place</w:t>
      </w:r>
      <w:r>
        <w:rPr>
          <w:rStyle w:val="Normal"/>
        </w:rPr>
        <w:t xml:space="preserve"> buduje </w:t>
      </w:r>
      <w:r>
        <w:rPr>
          <w:b/>
          <w:bCs/>
          <w:rStyle w:val="Normal"/>
        </w:rPr>
        <w:t xml:space="preserve">odporność na awarie</w:t>
      </w:r>
      <w:r>
        <w:rPr>
          <w:rStyle w:val="Normal"/>
        </w:rPr>
        <w:t xml:space="preserve"> – system jest przygotowany tak, że nawet jeśli coś pójdzie nie tak, mamy plan B, czas i środki, by to opanować bez paniki.</w:t>
      </w:r>
    </w:p>
    <w:p>
      <w:pPr>
        <w:pStyle w:val="ListParagraph"/>
        <w:pStyle w:val="ListParagraph"/>
        <w:numPr>
          <w:ilvl w:val="0"/>
          <w:numId w:val="1"/>
        </w:numPr>
        <w:numPr>
          <w:ilvl w:val="0"/>
          <w:numId w:val="3"/>
        </w:numPr>
      </w:pPr>
      <w:r>
        <w:rPr>
          <w:b/>
          <w:bCs/>
          <w:rStyle w:val="Normal"/>
        </w:rPr>
        <w:t xml:space="preserve">Lepsza koncentracja i mniej stresu:</w:t>
      </w:r>
      <w:r>
        <w:rPr>
          <w:rStyle w:val="Normal"/>
        </w:rPr>
        <w:t xml:space="preserve"> Praca z podejściem </w:t>
      </w:r>
      <w:r>
        <w:rPr>
          <w:i/>
          <w:iCs/>
          <w:rStyle w:val="Normal"/>
        </w:rPr>
        <w:t xml:space="preserve">mise en place</w:t>
      </w:r>
      <w:r>
        <w:rPr>
          <w:rStyle w:val="Normal"/>
        </w:rPr>
        <w:t xml:space="preserve"> jest bardziej </w:t>
      </w:r>
      <w:r>
        <w:rPr>
          <w:b/>
          <w:bCs/>
          <w:rStyle w:val="Normal"/>
        </w:rPr>
        <w:t xml:space="preserve">skupiona i spokojna</w:t>
      </w:r>
      <w:r>
        <w:rPr>
          <w:rStyle w:val="Normal"/>
        </w:rPr>
        <w:t xml:space="preserve">. Gdy wiemy, że wszystko jest zorganizowane i nie wyskoczą przykre niespodzianki, łatwiej wejść w stan skupienia (tzw. </w:t>
      </w:r>
      <w:r>
        <w:rPr>
          <w:i/>
          <w:iCs/>
          <w:rStyle w:val="Normal"/>
        </w:rPr>
        <w:t xml:space="preserve">flow</w:t>
      </w:r>
      <w:r>
        <w:rPr>
          <w:rStyle w:val="Normal"/>
        </w:rPr>
        <w:t xml:space="preserve">). Zespół nie musi „żonglować” wieloma rzeczami naraz w krytycznym momencie, bo zadania są uporządkowane. To pomaga </w:t>
      </w:r>
      <w:r>
        <w:rPr>
          <w:b/>
          <w:bCs/>
          <w:rStyle w:val="Normal"/>
        </w:rPr>
        <w:t xml:space="preserve">ograniczyć stres i chaos</w:t>
      </w:r>
      <w:r>
        <w:rPr>
          <w:rStyle w:val="Normal"/>
        </w:rPr>
        <w:t xml:space="preserve">. Osoby pracujące bez żadnego systemu często czują się przytłoczone i działają w ciągłym stresie</w:t>
      </w:r>
      <w:r>
        <w:rPr>
          <w:rStyle w:val="FootnoteReference"/>
        </w:rPr>
        <w:footnoteReference w:id="29"/>
      </w:r>
      <w:r>
        <w:rPr>
          <w:rStyle w:val="Normal"/>
        </w:rPr>
        <w:t xml:space="preserve">. Z kolei wdrożenie mise en place uspokaja „szum” informacyjny: </w:t>
      </w:r>
      <w:r>
        <w:rPr>
          <w:i/>
          <w:iCs/>
          <w:rStyle w:val="Normal"/>
        </w:rPr>
        <w:t xml:space="preserve">„kiedy zorganizujesz się z góry i chronisz to, co najważniejsze, umysł się wycisza, jakość rośnie, a z pracy wychodzisz z energią w zapasie”</w:t>
      </w:r>
      <w:r>
        <w:rPr>
          <w:rStyle w:val="Normal"/>
        </w:rPr>
        <w:t xml:space="preserve"> – mówi Jan Lehman, coach produktywności</w:t>
      </w:r>
      <w:r>
        <w:rPr>
          <w:rStyle w:val="FootnoteReference"/>
        </w:rPr>
        <w:footnoteReference w:id="30"/>
      </w:r>
      <w:r>
        <w:rPr>
          <w:rStyle w:val="Normal"/>
        </w:rPr>
        <w:t xml:space="preserve">. Badania pokazują, że </w:t>
      </w:r>
      <w:r>
        <w:rPr>
          <w:b/>
          <w:bCs/>
          <w:rStyle w:val="Normal"/>
        </w:rPr>
        <w:t xml:space="preserve">po każdej przerwie potrzeba średnio 23 minut, by wrócić do pełnej koncentracji</w:t>
      </w:r>
      <w:r>
        <w:rPr>
          <w:rStyle w:val="FootnoteReference"/>
        </w:rPr>
        <w:footnoteReference w:id="31"/>
      </w:r>
      <w:r>
        <w:rPr>
          <w:rStyle w:val="Normal"/>
        </w:rPr>
        <w:t xml:space="preserve">. Dzięki </w:t>
      </w:r>
      <w:r>
        <w:rPr>
          <w:i/>
          <w:iCs/>
          <w:rStyle w:val="Normal"/>
        </w:rPr>
        <w:t xml:space="preserve">mise en place</w:t>
      </w:r>
      <w:r>
        <w:rPr>
          <w:rStyle w:val="Normal"/>
        </w:rPr>
        <w:t xml:space="preserve"> liczba zbędnych przerw i rozproszeń maleje (bo np. nie musimy nagle przekopywać maili w poszukiwaniu informacji) – co przekłada się na </w:t>
      </w:r>
      <w:r>
        <w:rPr>
          <w:b/>
          <w:bCs/>
          <w:rStyle w:val="Normal"/>
        </w:rPr>
        <w:t xml:space="preserve">mniej nerwów i pośpiechu</w:t>
      </w:r>
      <w:r>
        <w:rPr>
          <w:rStyle w:val="Normal"/>
        </w:rPr>
        <w:t xml:space="preserve">, a więcej kontroli nad własnym czasem.</w:t>
      </w:r>
    </w:p>
    <w:p>
      <w:pPr>
        <w:pStyle w:val="ListParagraph"/>
        <w:pStyle w:val="ListParagraph"/>
        <w:numPr>
          <w:ilvl w:val="0"/>
          <w:numId w:val="1"/>
        </w:numPr>
        <w:numPr>
          <w:ilvl w:val="0"/>
          <w:numId w:val="3"/>
        </w:numPr>
      </w:pPr>
      <w:r>
        <w:rPr>
          <w:b/>
          <w:bCs/>
          <w:rStyle w:val="Normal"/>
        </w:rPr>
        <w:t xml:space="preserve">Płynniejszy workflow i wyższa produktywność zespołu:</w:t>
      </w:r>
      <w:r>
        <w:rPr>
          <w:rStyle w:val="Normal"/>
        </w:rPr>
        <w:t xml:space="preserve"> Zespół działający według </w:t>
      </w:r>
      <w:r>
        <w:rPr>
          <w:i/>
          <w:iCs/>
          <w:rStyle w:val="Normal"/>
        </w:rPr>
        <w:t xml:space="preserve">mise en place</w:t>
      </w:r>
      <w:r>
        <w:rPr>
          <w:rStyle w:val="Normal"/>
        </w:rPr>
        <w:t xml:space="preserve"> przypomina </w:t>
      </w:r>
      <w:r>
        <w:rPr>
          <w:b/>
          <w:bCs/>
          <w:rStyle w:val="Normal"/>
        </w:rPr>
        <w:t xml:space="preserve">dobrze zgraną brygadę kuchenną</w:t>
      </w:r>
      <w:r>
        <w:rPr>
          <w:rStyle w:val="Normal"/>
        </w:rPr>
        <w:t xml:space="preserve"> albo sprawny zespół DevOps. Każdy wie, co ma robić, rzeczy następują w odpowiedniej kolejności. To zwiększa </w:t>
      </w:r>
      <w:r>
        <w:rPr>
          <w:b/>
          <w:bCs/>
          <w:rStyle w:val="Normal"/>
        </w:rPr>
        <w:t xml:space="preserve">wydajność całej grupy</w:t>
      </w:r>
      <w:r>
        <w:rPr>
          <w:rStyle w:val="Normal"/>
        </w:rPr>
        <w:t xml:space="preserve"> – projekty są dowożone szybciej i bez tylu potknięć</w:t>
      </w:r>
      <w:r>
        <w:rPr>
          <w:rStyle w:val="FootnoteReference"/>
        </w:rPr>
        <w:footnoteReference w:id="32"/>
      </w:r>
      <w:r>
        <w:rPr>
          <w:rStyle w:val="Normal"/>
        </w:rPr>
        <w:t xml:space="preserve">. Dobre praktyki (jak automatyzacja, dokumentacja, planowanie) uwalniają inżynierów od części żmudnych zadań, dzięki czemu mogą poświęcić więcej czasu na twórcze rozwiązywanie problemów</w:t>
      </w:r>
      <w:r>
        <w:rPr>
          <w:rStyle w:val="FootnoteReference"/>
        </w:rPr>
        <w:footnoteReference w:id="33"/>
      </w:r>
      <w:r>
        <w:rPr>
          <w:rStyle w:val="Normal"/>
        </w:rPr>
        <w:t xml:space="preserve">. W efekcie rośnie </w:t>
      </w:r>
      <w:r>
        <w:rPr>
          <w:b/>
          <w:bCs/>
          <w:rStyle w:val="Normal"/>
        </w:rPr>
        <w:t xml:space="preserve">prędkość dostarczania projektów i funkcjonalności</w:t>
      </w:r>
      <w:r>
        <w:rPr>
          <w:rStyle w:val="Normal"/>
        </w:rPr>
        <w:t xml:space="preserve">, bo mniej czasu idzie na chaotyczne nadrabianie zaległości czy naprawianie błędów.</w:t>
      </w:r>
    </w:p>
    <w:p>
      <w:pPr>
        <w:pStyle w:val="ListParagraph"/>
        <w:pStyle w:val="ListParagraph"/>
        <w:numPr>
          <w:ilvl w:val="0"/>
          <w:numId w:val="1"/>
        </w:numPr>
        <w:numPr>
          <w:ilvl w:val="0"/>
          <w:numId w:val="3"/>
        </w:numPr>
      </w:pPr>
      <w:r>
        <w:rPr>
          <w:b/>
          <w:bCs/>
          <w:rStyle w:val="Normal"/>
        </w:rPr>
        <w:t xml:space="preserve">Wyższa jakość pracy i mniej długu technicznego:</w:t>
      </w:r>
      <w:r>
        <w:rPr>
          <w:rStyle w:val="Normal"/>
        </w:rPr>
        <w:t xml:space="preserve"> Uporządkowane podejście sprzyja </w:t>
      </w:r>
      <w:r>
        <w:rPr>
          <w:b/>
          <w:bCs/>
          <w:rStyle w:val="Normal"/>
        </w:rPr>
        <w:t xml:space="preserve">lepszej jakości kodu i systemów</w:t>
      </w:r>
      <w:r>
        <w:rPr>
          <w:rStyle w:val="Normal"/>
        </w:rPr>
        <w:t xml:space="preserve">. Inżynier, który pracuje „czysto”, ma zwyczaj dokumentować na bieżąco, pisać testy, utrzymywać porządek w repozytorium – więc finalny produkt jest lepiej dopracowany. Regularne </w:t>
      </w:r>
      <w:r>
        <w:rPr>
          <w:i/>
          <w:iCs/>
          <w:rStyle w:val="Normal"/>
        </w:rPr>
        <w:t xml:space="preserve">„sprzątanie”</w:t>
      </w:r>
      <w:r>
        <w:rPr>
          <w:rStyle w:val="Normal"/>
        </w:rPr>
        <w:t xml:space="preserve"> oznacza, że </w:t>
      </w:r>
      <w:r>
        <w:rPr>
          <w:b/>
          <w:bCs/>
          <w:rStyle w:val="Normal"/>
        </w:rPr>
        <w:t xml:space="preserve">problemy nie akumulują się</w:t>
      </w:r>
      <w:r>
        <w:rPr>
          <w:rStyle w:val="Normal"/>
        </w:rPr>
        <w:t xml:space="preserve"> (mniej zaległych bugów, mniej chaosu w kodzie), co z kolei zmniejsza tzw. </w:t>
      </w:r>
      <w:r>
        <w:rPr>
          <w:i/>
          <w:iCs/>
          <w:rStyle w:val="Normal"/>
        </w:rPr>
        <w:t xml:space="preserve">dług techniczny</w:t>
      </w:r>
      <w:r>
        <w:rPr>
          <w:rStyle w:val="Normal"/>
        </w:rPr>
        <w:t xml:space="preserve">. Zespoły mogą poświęcić więcej czasu na rozwój nowych funkcji, zamiast stale gasić stare pożary. Jak mówi się w branży, </w:t>
      </w:r>
      <w:r>
        <w:rPr>
          <w:i/>
          <w:iCs/>
          <w:rStyle w:val="Normal"/>
        </w:rPr>
        <w:t xml:space="preserve">„produktywne zespoły nie pracują szybciej – pracują czyściej”</w:t>
      </w:r>
      <w:r>
        <w:rPr>
          <w:rStyle w:val="Normal"/>
        </w:rPr>
        <w:t xml:space="preserve">: eliminują tarcia i bałagan, co daje im naturalny wzrost jakości i tempa</w:t>
      </w:r>
      <w:r>
        <w:rPr>
          <w:rStyle w:val="FootnoteReference"/>
        </w:rPr>
        <w:footnoteReference w:id="34"/>
      </w:r>
      <w:r>
        <w:rPr>
          <w:rStyle w:val="Normal"/>
        </w:rPr>
        <w:t xml:space="preserve">.</w:t>
      </w:r>
    </w:p>
    <w:p>
      <w:pPr>
        <w:pStyle w:val="ListParagraph"/>
        <w:pStyle w:val="ListParagraph"/>
        <w:numPr>
          <w:ilvl w:val="0"/>
          <w:numId w:val="1"/>
        </w:numPr>
        <w:numPr>
          <w:ilvl w:val="0"/>
          <w:numId w:val="3"/>
        </w:numPr>
      </w:pPr>
      <w:r>
        <w:rPr>
          <w:b/>
          <w:bCs/>
          <w:rStyle w:val="Normal"/>
        </w:rPr>
        <w:t xml:space="preserve">Lepsza komunikacja i współpraca:</w:t>
      </w:r>
      <w:r>
        <w:rPr>
          <w:rStyle w:val="Normal"/>
        </w:rPr>
        <w:t xml:space="preserve"> W </w:t>
      </w:r>
      <w:r>
        <w:rPr>
          <w:i/>
          <w:iCs/>
          <w:rStyle w:val="Normal"/>
        </w:rPr>
        <w:t xml:space="preserve">mise en place</w:t>
      </w:r>
      <w:r>
        <w:rPr>
          <w:rStyle w:val="Normal"/>
        </w:rPr>
        <w:t xml:space="preserve"> dużą rolę przywiązuje się do komunikacji i jasnych procedur (w kuchni – komendy, w inżynierii – np. standardy kodowania, definicje „gotowości” zadań, itp.). Dzięki temu </w:t>
      </w:r>
      <w:r>
        <w:rPr>
          <w:b/>
          <w:bCs/>
          <w:rStyle w:val="Normal"/>
        </w:rPr>
        <w:t xml:space="preserve">wszyscy członkowie zespołu wiedzą, czego się spodziewać i jak ze sobą współpracować</w:t>
      </w:r>
      <w:r>
        <w:rPr>
          <w:rStyle w:val="Normal"/>
        </w:rPr>
        <w:t xml:space="preserve">. Zmniejsza się liczba zbędnych spotkań (bo więcej rzeczy jest ustalone z góry lub przekazane asynchronicznie), a te które się odbywają są konkretniejsze</w:t>
      </w:r>
      <w:r>
        <w:rPr>
          <w:rStyle w:val="FootnoteReference"/>
        </w:rPr>
        <w:footnoteReference w:id="35"/>
      </w:r>
      <w:r>
        <w:rPr>
          <w:rStyle w:val="Normal"/>
        </w:rPr>
        <w:t xml:space="preserve">. Kultura </w:t>
      </w:r>
      <w:r>
        <w:rPr>
          <w:i/>
          <w:iCs/>
          <w:rStyle w:val="Normal"/>
        </w:rPr>
        <w:t xml:space="preserve">mise en place</w:t>
      </w:r>
      <w:r>
        <w:rPr>
          <w:rStyle w:val="Normal"/>
        </w:rPr>
        <w:t xml:space="preserve"> w zespole buduje </w:t>
      </w:r>
      <w:r>
        <w:rPr>
          <w:b/>
          <w:bCs/>
          <w:rStyle w:val="Normal"/>
        </w:rPr>
        <w:t xml:space="preserve">wspólne reguły gry</w:t>
      </w:r>
      <w:r>
        <w:rPr>
          <w:rStyle w:val="Normal"/>
        </w:rPr>
        <w:t xml:space="preserve"> – każdy zna swoje obowiązki i narzędzia pracy, co daje poczucie bezpieczeństwa i usprawnia kooperację. W efekcie zespół funkcjonuje bardziej samodzielnie i harmonijnie, zamiast polegać na ciągłym micromanagemencie czy interwencjach kryzysowych.</w:t>
      </w:r>
    </w:p>
    <w:p>
      <w:pPr>
        <w:pStyle w:val="ListParagraph"/>
        <w:pStyle w:val="ListParagraph"/>
        <w:numPr>
          <w:ilvl w:val="0"/>
          <w:numId w:val="1"/>
        </w:numPr>
        <w:numPr>
          <w:ilvl w:val="0"/>
          <w:numId w:val="3"/>
        </w:numPr>
      </w:pPr>
      <w:r>
        <w:rPr>
          <w:b/>
          <w:bCs/>
          <w:rStyle w:val="Normal"/>
        </w:rPr>
        <w:t xml:space="preserve">Większa przewidywalność i kontrola nad procesem:</w:t>
      </w:r>
      <w:r>
        <w:rPr>
          <w:rStyle w:val="Normal"/>
        </w:rPr>
        <w:t xml:space="preserve"> Projekty realizowane z podejściem </w:t>
      </w:r>
      <w:r>
        <w:rPr>
          <w:i/>
          <w:iCs/>
          <w:rStyle w:val="Normal"/>
        </w:rPr>
        <w:t xml:space="preserve">mise en place</w:t>
      </w:r>
      <w:r>
        <w:rPr>
          <w:rStyle w:val="Normal"/>
        </w:rPr>
        <w:t xml:space="preserve"> mają lepiej zdefiniowane etapy i wymagania, przez co ryzyko opóźnień lub pominięcia czegoś istotnego jest mniejsze. Kierownicy projektów technicznych, którzy stosują tę filozofię, </w:t>
      </w:r>
      <w:r>
        <w:rPr>
          <w:b/>
          <w:bCs/>
          <w:rStyle w:val="Normal"/>
        </w:rPr>
        <w:t xml:space="preserve">częściej dostarczają zgodnie z harmonogramem</w:t>
      </w:r>
      <w:r>
        <w:rPr>
          <w:rStyle w:val="Normal"/>
        </w:rPr>
        <w:t xml:space="preserve">, bo wkalkulowali marginesy na ew. problemy i zawczasu rozwiązali łatwe do przewidzenia bolączki (np. zapewnili dostęp do właściwych środowisk testowych, jasno określili zakres zadań). Dla interesariuszy oznacza to </w:t>
      </w:r>
      <w:r>
        <w:rPr>
          <w:b/>
          <w:bCs/>
          <w:rStyle w:val="Normal"/>
        </w:rPr>
        <w:t xml:space="preserve">mniej niespodzianek</w:t>
      </w:r>
      <w:r>
        <w:rPr>
          <w:rStyle w:val="Normal"/>
        </w:rPr>
        <w:t xml:space="preserve"> – projekty przebiegają zgodnie z planem, a ewentualne ryzyka są komunikowane wcześniej, a nie odkrywane dopiero przy wdrożeniu.</w:t>
      </w:r>
    </w:p>
    <w:p>
      <w:r>
        <w:rPr>
          <w:rStyle w:val="Normal"/>
        </w:rPr>
        <w:t xml:space="preserve">Podsumowując, wdrożenie </w:t>
      </w:r>
      <w:r>
        <w:rPr>
          <w:i/>
          <w:iCs/>
          <w:rStyle w:val="Normal"/>
        </w:rPr>
        <w:t xml:space="preserve">mise en place</w:t>
      </w:r>
      <w:r>
        <w:rPr>
          <w:rStyle w:val="Normal"/>
        </w:rPr>
        <w:t xml:space="preserve"> w inżynierii skutkuje </w:t>
      </w:r>
      <w:r>
        <w:rPr>
          <w:b/>
          <w:bCs/>
          <w:rStyle w:val="Normal"/>
        </w:rPr>
        <w:t xml:space="preserve">sprawniejszą, spokojniejszą i pewniejszą realizacją zadań</w:t>
      </w:r>
      <w:r>
        <w:rPr>
          <w:rStyle w:val="Normal"/>
        </w:rPr>
        <w:t xml:space="preserve">. Zespół może </w:t>
      </w:r>
      <w:r>
        <w:rPr>
          <w:i/>
          <w:iCs/>
          <w:rStyle w:val="Normal"/>
        </w:rPr>
        <w:t xml:space="preserve">„poruszać się z gracją”</w:t>
      </w:r>
      <w:r>
        <w:rPr>
          <w:rStyle w:val="Normal"/>
        </w:rPr>
        <w:t xml:space="preserve"> nawet w obliczu dużego obciążenia, zamiast biegać z językiem na brodzie. Koncepcję tę trafnie opisano zdaniem: </w:t>
      </w:r>
      <w:r>
        <w:rPr>
          <w:i/>
          <w:iCs/>
          <w:rStyle w:val="Normal"/>
        </w:rPr>
        <w:t xml:space="preserve">„Produktywne zespoły nie poruszają się szybciej; poruszają się czyściej – jak kuchnia z ostrymi nożami i czystymi stanowiskami, zamieniają tarcie na płynność”</w:t>
      </w:r>
      <w:r>
        <w:rPr>
          <w:rStyle w:val="FootnoteReference"/>
        </w:rPr>
        <w:footnoteReference w:id="36"/>
      </w:r>
      <w:r>
        <w:rPr>
          <w:rStyle w:val="Normal"/>
        </w:rPr>
        <w:t xml:space="preserve">.</w:t>
      </w:r>
    </w:p>
    <w:p>
      <w:pPr>
        <w:pStyle w:val="Heading2"/>
      </w:pPr>
      <w:r>
        <w:rPr>
          <w:rStyle w:val="Normal"/>
        </w:rPr>
        <w:t xml:space="preserve">Praktyczne przykłady zastosowania </w:t>
      </w:r>
      <w:r>
        <w:rPr>
          <w:i/>
          <w:iCs/>
          <w:rStyle w:val="Normal"/>
        </w:rPr>
        <w:t xml:space="preserve">mise en place</w:t>
      </w:r>
      <w:r>
        <w:rPr>
          <w:rStyle w:val="Normal"/>
        </w:rPr>
        <w:t xml:space="preserve"> w inżynierii</w:t>
      </w:r>
    </w:p>
    <w:p>
      <w:r>
        <w:rPr>
          <w:rStyle w:val="Normal"/>
        </w:rPr>
        <w:t xml:space="preserve">Jak zatem wygląda </w:t>
      </w:r>
      <w:r>
        <w:rPr>
          <w:i/>
          <w:iCs/>
          <w:rStyle w:val="Normal"/>
        </w:rPr>
        <w:t xml:space="preserve">mise en place</w:t>
      </w:r>
      <w:r>
        <w:rPr>
          <w:rStyle w:val="Normal"/>
        </w:rPr>
        <w:t xml:space="preserve"> w </w:t>
      </w:r>
      <w:r>
        <w:rPr>
          <w:b/>
          <w:bCs/>
          <w:rStyle w:val="Normal"/>
        </w:rPr>
        <w:t xml:space="preserve">praktyce inżynierskiej</w:t>
      </w:r>
      <w:r>
        <w:rPr>
          <w:rStyle w:val="Normal"/>
        </w:rPr>
        <w:t xml:space="preserve">? Poniżej przedstawiamy konkretne scenariusze i dobre praktyki zaczerpnięte z życia w branży oprogramowania i zarządzania projektami technicznymi, które ilustrują adaptację tej zasady poza kuchnią.</w:t>
      </w:r>
    </w:p>
    <w:p>
      <w:pPr>
        <w:pStyle w:val="Heading3"/>
      </w:pPr>
      <w:r>
        <w:rPr>
          <w:b/>
          <w:bCs/>
          <w:rStyle w:val="Normal"/>
        </w:rPr>
        <w:t xml:space="preserve">1. Inżynieria oprogramowania (Software Engineering)</w:t>
      </w:r>
    </w:p>
    <w:p>
      <w:r>
        <w:rPr>
          <w:rStyle w:val="Normal"/>
        </w:rPr>
        <w:t xml:space="preserve">Wyobraźmy sobie programistę zaczynającego dzień pracy nad nową funkcjonalnością. </w:t>
      </w:r>
      <w:r>
        <w:rPr>
          <w:b/>
          <w:bCs/>
          <w:rStyle w:val="Normal"/>
        </w:rPr>
        <w:t xml:space="preserve">Tradycyjne podejście</w:t>
      </w:r>
      <w:r>
        <w:rPr>
          <w:rStyle w:val="Normal"/>
        </w:rPr>
        <w:t xml:space="preserve"> (bez </w:t>
      </w:r>
      <w:r>
        <w:rPr>
          <w:i/>
          <w:iCs/>
          <w:rStyle w:val="Normal"/>
        </w:rPr>
        <w:t xml:space="preserve">mise en place</w:t>
      </w:r>
      <w:r>
        <w:rPr>
          <w:rStyle w:val="Normal"/>
        </w:rPr>
        <w:t xml:space="preserve">) mogłoby wyglądać tak: przychodzi, od razu zagłębia się w kod, po czym po 15 minutach orientuje się, że brakuje mu uprawnień do repozytorium lub zapomniał uruchomić bazy testowej – musi przerwać, załatwić dostęp, poczekać... Potem koduje dalej, ale w połowie dochodzi do wniosku, że potrzebuje innej biblioteki – znowu pauza na doinstalowanie. W międzyczasie ma w przeglądarce 20 otwartych kart z dokumentacją, ciężko połapać się w chaosie. Pod koniec dnia okazuje się, że zrobił mniej niż planował, a do tego czuje zmęczenie ciągłym przełączaniem się między zadaniami.</w:t>
      </w:r>
    </w:p>
    <w:p>
      <w:r>
        <w:rPr>
          <w:b/>
          <w:bCs/>
          <w:rStyle w:val="Normal"/>
        </w:rPr>
        <w:t xml:space="preserve">Podejście </w:t>
      </w:r>
      <w:r>
        <w:rPr>
          <w:b/>
          <w:bCs/>
          <w:i/>
          <w:iCs/>
          <w:rStyle w:val="Normal"/>
        </w:rPr>
        <w:t xml:space="preserve">mise en place</w:t>
      </w:r>
      <w:r>
        <w:rPr>
          <w:rStyle w:val="Normal"/>
        </w:rPr>
        <w:t xml:space="preserve"> zaleca, aby programista </w:t>
      </w:r>
      <w:r>
        <w:rPr>
          <w:b/>
          <w:bCs/>
          <w:rStyle w:val="Normal"/>
        </w:rPr>
        <w:t xml:space="preserve">zaczął od przygotowań</w:t>
      </w:r>
      <w:r>
        <w:rPr>
          <w:rStyle w:val="Normal"/>
        </w:rPr>
        <w:t xml:space="preserve">:</w:t>
      </w:r>
    </w:p>
    <w:p>
      <w:pPr>
        <w:pStyle w:val="ListParagraph"/>
        <w:pStyle w:val="ListParagraph"/>
        <w:numPr>
          <w:ilvl w:val="0"/>
          <w:numId w:val="1"/>
        </w:numPr>
        <w:numPr>
          <w:ilvl w:val="0"/>
          <w:numId w:val="4"/>
        </w:numPr>
      </w:pPr>
      <w:r>
        <w:rPr>
          <w:b/>
          <w:bCs/>
          <w:rStyle w:val="Normal"/>
        </w:rPr>
        <w:t xml:space="preserve">Poranne logowanie i otwarcie potrzebnych aplikacji:</w:t>
      </w:r>
      <w:r>
        <w:rPr>
          <w:rStyle w:val="Normal"/>
        </w:rPr>
        <w:t xml:space="preserve"> Zanim zanurzy się w kod, </w:t>
      </w:r>
      <w:r>
        <w:rPr>
          <w:b/>
          <w:bCs/>
          <w:rStyle w:val="Normal"/>
        </w:rPr>
        <w:t xml:space="preserve">loguje się do wszystkich niezbędnych systemów</w:t>
      </w:r>
      <w:r>
        <w:rPr>
          <w:rStyle w:val="Normal"/>
        </w:rPr>
        <w:t xml:space="preserve"> – np. firmowego SSO, repozytorium kodu (GitHub/GitLab), menedżera zadań (Jira, Azure DevOps) itp. – tak aby później nie tracić na to czasu</w:t>
      </w:r>
      <w:r>
        <w:rPr>
          <w:rStyle w:val="FootnoteReference"/>
        </w:rPr>
        <w:footnoteReference w:id="37"/>
      </w:r>
      <w:r>
        <w:rPr>
          <w:rStyle w:val="Normal"/>
        </w:rPr>
        <w:t xml:space="preserve">. Jeśli wie, że będzie korzystał z czatu zespołowego czy, powiedzmy, z ChatGPT, to również upewnia się, że ma aktywne sesje w tych narzędziach</w:t>
      </w:r>
      <w:r>
        <w:rPr>
          <w:rStyle w:val="FootnoteReference"/>
        </w:rPr>
        <w:footnoteReference w:id="38"/>
      </w:r>
      <w:r>
        <w:rPr>
          <w:rStyle w:val="Normal"/>
        </w:rPr>
        <w:t xml:space="preserve">. Szczególnie ważne jest, by </w:t>
      </w:r>
      <w:r>
        <w:rPr>
          <w:b/>
          <w:bCs/>
          <w:rStyle w:val="Normal"/>
        </w:rPr>
        <w:t xml:space="preserve">otworzyć tracker zadań i mieć go „pod ręką”</w:t>
      </w:r>
      <w:r>
        <w:rPr>
          <w:rStyle w:val="Normal"/>
        </w:rPr>
        <w:t xml:space="preserve"> (np. przypięte okno Jira), bo tam są opisane wymagania – pozwoli to łatwo przełączać się i aktualizować postęp, zamiast każdorazowo szukać aplikacji</w:t>
      </w:r>
      <w:r>
        <w:rPr>
          <w:rStyle w:val="FootnoteReference"/>
        </w:rPr>
        <w:footnoteReference w:id="39"/>
      </w:r>
      <w:r>
        <w:rPr>
          <w:rStyle w:val="Normal"/>
        </w:rPr>
        <w:t xml:space="preserve">.</w:t>
      </w:r>
    </w:p>
    <w:p>
      <w:pPr>
        <w:pStyle w:val="ListParagraph"/>
        <w:pStyle w:val="ListParagraph"/>
        <w:numPr>
          <w:ilvl w:val="0"/>
          <w:numId w:val="1"/>
        </w:numPr>
        <w:numPr>
          <w:ilvl w:val="0"/>
          <w:numId w:val="4"/>
        </w:numPr>
      </w:pPr>
      <w:r>
        <w:rPr>
          <w:b/>
          <w:bCs/>
          <w:rStyle w:val="Normal"/>
        </w:rPr>
        <w:t xml:space="preserve">„Wyczyszczenie” przestrzeni roboczej:</w:t>
      </w:r>
      <w:r>
        <w:rPr>
          <w:rStyle w:val="Normal"/>
        </w:rPr>
        <w:t xml:space="preserve"> Następnie robi </w:t>
      </w:r>
      <w:r>
        <w:rPr>
          <w:b/>
          <w:bCs/>
          <w:rStyle w:val="Normal"/>
        </w:rPr>
        <w:t xml:space="preserve">porządek w swoim cyfrowym środowisku</w:t>
      </w:r>
      <w:r>
        <w:rPr>
          <w:rStyle w:val="Normal"/>
        </w:rPr>
        <w:t xml:space="preserve">. Zamyka zbędne karty przeglądarki i aplikacje, które nie będą dziś potrzebne, tak aby </w:t>
      </w:r>
      <w:r>
        <w:rPr>
          <w:b/>
          <w:bCs/>
          <w:rStyle w:val="Normal"/>
        </w:rPr>
        <w:t xml:space="preserve">uniknąć rozproszenia uwagi</w:t>
      </w:r>
      <w:r>
        <w:rPr>
          <w:rStyle w:val="Normal"/>
        </w:rPr>
        <w:t xml:space="preserve"> i niepotrzebnego bałaganu na ekranie</w:t>
      </w:r>
      <w:r>
        <w:rPr>
          <w:rStyle w:val="FootnoteReference"/>
        </w:rPr>
        <w:footnoteReference w:id="40"/>
      </w:r>
      <w:r>
        <w:rPr>
          <w:rStyle w:val="Normal"/>
        </w:rPr>
        <w:t xml:space="preserve">. Często programiści mają tendencję do gromadzenia dziesiątek otwartych kart – zamiast tego lepiej zapisać je w schowku (np. w użytecznej wtyczce </w:t>
      </w:r>
      <w:r>
        <w:rPr>
          <w:i/>
          <w:iCs/>
          <w:rStyle w:val="Normal"/>
        </w:rPr>
        <w:t xml:space="preserve">OneTab</w:t>
      </w:r>
      <w:r>
        <w:rPr>
          <w:rStyle w:val="FootnoteReference"/>
        </w:rPr>
        <w:footnoteReference w:id="41"/>
      </w:r>
      <w:r>
        <w:rPr>
          <w:rStyle w:val="Normal"/>
        </w:rPr>
        <w:t xml:space="preserve">) i zostawić tylko te związane z bieżącym projektem. To trochę jak sprzątnięcie stanowiska z wczorajszych notatek przed nowym dniem.</w:t>
      </w:r>
    </w:p>
    <w:p>
      <w:pPr>
        <w:pStyle w:val="ListParagraph"/>
        <w:pStyle w:val="ListParagraph"/>
        <w:numPr>
          <w:ilvl w:val="0"/>
          <w:numId w:val="1"/>
        </w:numPr>
        <w:numPr>
          <w:ilvl w:val="0"/>
          <w:numId w:val="4"/>
        </w:numPr>
      </w:pPr>
      <w:r>
        <w:rPr>
          <w:b/>
          <w:bCs/>
          <w:rStyle w:val="Normal"/>
        </w:rPr>
        <w:t xml:space="preserve">Przygotowanie środowiska deweloperskiego:</w:t>
      </w:r>
      <w:r>
        <w:rPr>
          <w:rStyle w:val="Normal"/>
        </w:rPr>
        <w:t xml:space="preserve"> Kluczowy element </w:t>
      </w:r>
      <w:r>
        <w:rPr>
          <w:i/>
          <w:iCs/>
          <w:rStyle w:val="Normal"/>
        </w:rPr>
        <w:t xml:space="preserve">mise en place</w:t>
      </w:r>
      <w:r>
        <w:rPr>
          <w:rStyle w:val="Normal"/>
        </w:rPr>
        <w:t xml:space="preserve"> dla programisty to </w:t>
      </w:r>
      <w:r>
        <w:rPr>
          <w:b/>
          <w:bCs/>
          <w:rStyle w:val="Normal"/>
        </w:rPr>
        <w:t xml:space="preserve">odpalenie i przetestowanie środowiska pracy zanim wejdzie w głęboki fokus</w:t>
      </w:r>
      <w:r>
        <w:rPr>
          <w:rStyle w:val="Normal"/>
        </w:rPr>
        <w:t xml:space="preserve">. Jeśli projekt wymaga uruchomienia serwera lokalnie lub kontenera z bazą danych, robi to </w:t>
      </w:r>
      <w:r>
        <w:rPr>
          <w:b/>
          <w:bCs/>
          <w:rStyle w:val="Normal"/>
        </w:rPr>
        <w:t xml:space="preserve">zanim zacznie implementować zmiany</w:t>
      </w:r>
      <w:r>
        <w:rPr>
          <w:rStyle w:val="Normal"/>
        </w:rPr>
        <w:t xml:space="preserve">. Idealnie – </w:t>
      </w:r>
      <w:r>
        <w:rPr>
          <w:b/>
          <w:bCs/>
          <w:rStyle w:val="Normal"/>
        </w:rPr>
        <w:t xml:space="preserve">kompiluje aplikację i uruchamia suite testów jednostkowych</w:t>
      </w:r>
      <w:r>
        <w:rPr>
          <w:rStyle w:val="Normal"/>
        </w:rPr>
        <w:t xml:space="preserve"> na starcie, by upewnić się, że środowisko jest stabilne</w:t>
      </w:r>
      <w:r>
        <w:rPr>
          <w:rStyle w:val="FootnoteReference"/>
        </w:rPr>
        <w:footnoteReference w:id="42"/>
      </w:r>
      <w:r>
        <w:rPr>
          <w:rStyle w:val="Normal"/>
        </w:rPr>
        <w:t xml:space="preserve">. Dlaczego to ważne? Bo nic tak nie wybija z rytmu, jak rozpoczęcie pracy, napisanie kawałka kodu, a potem czekanie 10 minut, bo akurat trzeba włączyć aplikację lub testy. Lepiej wykonać te czynności zawczasu, by </w:t>
      </w:r>
      <w:r>
        <w:rPr>
          <w:b/>
          <w:bCs/>
          <w:rStyle w:val="Normal"/>
        </w:rPr>
        <w:t xml:space="preserve">utrzymać płynność pracy</w:t>
      </w:r>
      <w:r>
        <w:rPr>
          <w:rStyle w:val="Normal"/>
        </w:rPr>
        <w:t xml:space="preserve"> – analogicznie do rozgrzania piekarnika przed pieczeniem</w:t>
      </w:r>
      <w:r>
        <w:rPr>
          <w:rStyle w:val="FootnoteReference"/>
        </w:rPr>
        <w:footnoteReference w:id="43"/>
      </w:r>
      <w:r>
        <w:rPr>
          <w:rStyle w:val="Normal"/>
        </w:rPr>
        <w:t xml:space="preserve">. Michael Kropat, doświadczony inżynier oprogramowania, radzi: </w:t>
      </w:r>
      <w:r>
        <w:rPr>
          <w:i/>
          <w:iCs/>
          <w:rStyle w:val="Normal"/>
        </w:rPr>
        <w:t xml:space="preserve">„Zanim zaczniemy sesję pair programming, uzgodnijmy: </w:t>
      </w:r>
      <w:r>
        <w:rPr>
          <w:b/>
          <w:bCs/>
          <w:i/>
          <w:iCs/>
          <w:rStyle w:val="Normal"/>
        </w:rPr>
        <w:t xml:space="preserve">zanim ruszymy z kodem, odpalmy testy i aplikację</w:t>
      </w:r>
      <w:r>
        <w:rPr>
          <w:i/>
          <w:iCs/>
          <w:rStyle w:val="Normal"/>
        </w:rPr>
        <w:t xml:space="preserve">, żeby potem nie tracić rozpędu”</w:t>
      </w:r>
      <w:r>
        <w:rPr>
          <w:rStyle w:val="FootnoteReference"/>
        </w:rPr>
        <w:footnoteReference w:id="44"/>
      </w:r>
      <w:r>
        <w:rPr>
          <w:rStyle w:val="Normal"/>
        </w:rPr>
        <w:t xml:space="preserve">. Taka z pozoru drobna praktyka wielokrotnie oszczędziła mu przerw w pracy.</w:t>
      </w:r>
    </w:p>
    <w:p>
      <w:pPr>
        <w:pStyle w:val="ListParagraph"/>
        <w:pStyle w:val="ListParagraph"/>
        <w:numPr>
          <w:ilvl w:val="0"/>
          <w:numId w:val="1"/>
        </w:numPr>
        <w:numPr>
          <w:ilvl w:val="0"/>
          <w:numId w:val="4"/>
        </w:numPr>
      </w:pPr>
      <w:r>
        <w:rPr>
          <w:b/>
          <w:bCs/>
          <w:rStyle w:val="Normal"/>
        </w:rPr>
        <w:t xml:space="preserve">Uruchomienie narzędzi pomocniczych:</w:t>
      </w:r>
      <w:r>
        <w:rPr>
          <w:rStyle w:val="Normal"/>
        </w:rPr>
        <w:t xml:space="preserve"> W zależności od charakteru zadań, programista może potrzebować dodatkowych narzędzi. W duchu </w:t>
      </w:r>
      <w:r>
        <w:rPr>
          <w:i/>
          <w:iCs/>
          <w:rStyle w:val="Normal"/>
        </w:rPr>
        <w:t xml:space="preserve">mise en place</w:t>
      </w:r>
      <w:r>
        <w:rPr>
          <w:rStyle w:val="Normal"/>
        </w:rPr>
        <w:t xml:space="preserve"> odpala </w:t>
      </w:r>
      <w:r>
        <w:rPr>
          <w:b/>
          <w:bCs/>
          <w:rStyle w:val="Normal"/>
        </w:rPr>
        <w:t xml:space="preserve">z góry wszystkie aplikacje, które mogą być potrzebne do debugowania czy analizy</w:t>
      </w:r>
      <w:r>
        <w:rPr>
          <w:rStyle w:val="Normal"/>
        </w:rPr>
        <w:t xml:space="preserve"> – np. klienta bazy danych (jeśli pracuje z bazą), profilera wydajności, debugger IDE, narzędzie do monitorowania logów, proxy sieciowe itp.</w:t>
      </w:r>
      <w:r>
        <w:rPr>
          <w:rStyle w:val="FootnoteReference"/>
        </w:rPr>
        <w:footnoteReference w:id="45"/>
      </w:r>
      <w:r>
        <w:rPr>
          <w:rStyle w:val="Normal"/>
        </w:rPr>
        <w:t xml:space="preserve">. Dzięki temu, gdy przyjdzie moment, żeby zajrzeć do bazy czy prześledzić zapytania, narzędzie już czeka – nie ma konieczności instalacji czy konfiguracji w środku pracy.</w:t>
      </w:r>
    </w:p>
    <w:p>
      <w:pPr>
        <w:pStyle w:val="ListParagraph"/>
        <w:pStyle w:val="ListParagraph"/>
        <w:numPr>
          <w:ilvl w:val="0"/>
          <w:numId w:val="1"/>
        </w:numPr>
        <w:numPr>
          <w:ilvl w:val="0"/>
          <w:numId w:val="4"/>
        </w:numPr>
      </w:pPr>
      <w:r>
        <w:rPr>
          <w:b/>
          <w:bCs/>
          <w:rStyle w:val="Normal"/>
        </w:rPr>
        <w:t xml:space="preserve">Checklisty i przypomnienia:</w:t>
      </w:r>
      <w:r>
        <w:rPr>
          <w:rStyle w:val="Normal"/>
        </w:rPr>
        <w:t xml:space="preserve"> </w:t>
      </w:r>
      <w:r>
        <w:rPr>
          <w:i/>
          <w:iCs/>
          <w:rStyle w:val="Normal"/>
        </w:rPr>
        <w:t xml:space="preserve">Mise en place</w:t>
      </w:r>
      <w:r>
        <w:rPr>
          <w:rStyle w:val="Normal"/>
        </w:rPr>
        <w:t xml:space="preserve"> oznacza też zadbanie o rzeczy, które mogą przeszkodzić w trakcie dnia. Przykładowo, </w:t>
      </w:r>
      <w:r>
        <w:rPr>
          <w:b/>
          <w:bCs/>
          <w:rStyle w:val="Normal"/>
        </w:rPr>
        <w:t xml:space="preserve">wyłącza (lub odkłada) uciążliwe updaty systemowe</w:t>
      </w:r>
      <w:r>
        <w:rPr>
          <w:rStyle w:val="Normal"/>
        </w:rPr>
        <w:t xml:space="preserve">. Ile razy w złym momencie Windows czy inny soft poprosił nas o restart? Tutaj rozwiązaniem jest higiena: jeśli widzi komunikat o dostępnej aktualizacji, wykonuje ją </w:t>
      </w:r>
      <w:r>
        <w:rPr>
          <w:b/>
          <w:bCs/>
          <w:rStyle w:val="Normal"/>
        </w:rPr>
        <w:t xml:space="preserve">po pracy lub w przerwie</w:t>
      </w:r>
      <w:r>
        <w:rPr>
          <w:rStyle w:val="Normal"/>
        </w:rPr>
        <w:t xml:space="preserve"> zamiast ignorować – żeby uniknąć niespodziewanego restartu w środku dnia</w:t>
      </w:r>
      <w:r>
        <w:rPr>
          <w:rStyle w:val="FootnoteReference"/>
        </w:rPr>
        <w:footnoteReference w:id="46"/>
      </w:r>
      <w:r>
        <w:rPr>
          <w:rStyle w:val="Normal"/>
        </w:rPr>
        <w:t xml:space="preserve">. Również wszelkie rozpraszacze (powiadomienia na Slacku, banery e-mail) są wyciszone na czas pracy głębokiej, zgodnie z zasadą ochrony czasu skupienia.</w:t>
      </w:r>
    </w:p>
    <w:p>
      <w:pPr>
        <w:pStyle w:val="ListParagraph"/>
        <w:pStyle w:val="ListParagraph"/>
        <w:numPr>
          <w:ilvl w:val="0"/>
          <w:numId w:val="1"/>
        </w:numPr>
        <w:numPr>
          <w:ilvl w:val="0"/>
          <w:numId w:val="4"/>
        </w:numPr>
      </w:pPr>
      <w:r>
        <w:rPr>
          <w:b/>
          <w:bCs/>
          <w:rStyle w:val="Normal"/>
        </w:rPr>
        <w:t xml:space="preserve">Planowanie i priorytetyzacja zadań:</w:t>
      </w:r>
      <w:r>
        <w:rPr>
          <w:rStyle w:val="Normal"/>
        </w:rPr>
        <w:t xml:space="preserve"> Jeszcze zanim zagłębi się w kod, inżynier może poświęcić kilka minut na </w:t>
      </w:r>
      <w:r>
        <w:rPr>
          <w:b/>
          <w:bCs/>
          <w:rStyle w:val="Normal"/>
        </w:rPr>
        <w:t xml:space="preserve">przegląd listy zadań i ustalenie priorytetów</w:t>
      </w:r>
      <w:r>
        <w:rPr>
          <w:rStyle w:val="Normal"/>
        </w:rPr>
        <w:t xml:space="preserve"> na dziś. To jak </w:t>
      </w:r>
      <w:r>
        <w:rPr>
          <w:b/>
          <w:bCs/>
          <w:rStyle w:val="Normal"/>
        </w:rPr>
        <w:t xml:space="preserve">przygotowanie receptury</w:t>
      </w:r>
      <w:r>
        <w:rPr>
          <w:rStyle w:val="Normal"/>
        </w:rPr>
        <w:t xml:space="preserve"> – upewnia się, jakie „dania” (zadania) ma do zrobienia. Dobra praktyka to wybrać </w:t>
      </w:r>
      <w:r>
        <w:rPr>
          <w:b/>
          <w:bCs/>
          <w:rStyle w:val="Normal"/>
        </w:rPr>
        <w:t xml:space="preserve">3 najważniejsze rzeczy</w:t>
      </w:r>
      <w:r>
        <w:rPr>
          <w:rStyle w:val="Normal"/>
        </w:rPr>
        <w:t xml:space="preserve">, które danego dnia muszą zostać zrealizowane (zgodnie z zasadą Pareto: te kluczowe 20% zadań, które dadzą 80% rezultatu)</w:t>
      </w:r>
      <w:r>
        <w:rPr>
          <w:rStyle w:val="FootnoteReference"/>
        </w:rPr>
        <w:footnoteReference w:id="47"/>
      </w:r>
      <w:r>
        <w:rPr>
          <w:rStyle w:val="Normal"/>
        </w:rPr>
        <w:t xml:space="preserve">. Wypisuje je na kartce lub w narzędziu i traktuje jako plan minimum. Dlaczego trzy? Bo to wymusza koncentrację na tym, co naprawdę istotne, zamiast rozdrabniać się na 10 pobocznych spraw. Następnie </w:t>
      </w:r>
      <w:r>
        <w:rPr>
          <w:b/>
          <w:bCs/>
          <w:rStyle w:val="Normal"/>
        </w:rPr>
        <w:t xml:space="preserve">rezerwuje w kalendarzu blok czasu</w:t>
      </w:r>
      <w:r>
        <w:rPr>
          <w:rStyle w:val="Normal"/>
        </w:rPr>
        <w:t xml:space="preserve"> (np. godzinę czy dwie rano), który przeznaczy wyłącznie na jedno z tych zadań o najwyższym priorytecie – i oznacza się jako „nie przeszkadzać”</w:t>
      </w:r>
      <w:r>
        <w:rPr>
          <w:rStyle w:val="FootnoteReference"/>
        </w:rPr>
        <w:footnoteReference w:id="48"/>
      </w:r>
      <w:r>
        <w:rPr>
          <w:rStyle w:val="Normal"/>
        </w:rPr>
        <w:t xml:space="preserve">. Takie podejście, jak podkreśla Jan Lehman, sprawia że </w:t>
      </w:r>
      <w:r>
        <w:rPr>
          <w:b/>
          <w:bCs/>
          <w:rStyle w:val="Normal"/>
        </w:rPr>
        <w:t xml:space="preserve">przestajemy reagować chaotycznie na wszystkie bodźce, a zaczynamy świadomie realizować najważniejsze cele</w:t>
      </w:r>
      <w:r>
        <w:rPr>
          <w:rStyle w:val="Normal"/>
        </w:rPr>
        <w:t xml:space="preserve"> – </w:t>
      </w:r>
      <w:r>
        <w:rPr>
          <w:i/>
          <w:iCs/>
          <w:rStyle w:val="Normal"/>
        </w:rPr>
        <w:t xml:space="preserve">„przed startem dnia zidentyfikuj swoje 20%. Jakie zadania dadzą największy efekt? Potem chroń czas na nie jak cenny składnik”</w:t>
      </w:r>
      <w:r>
        <w:rPr>
          <w:rStyle w:val="FootnoteReference"/>
        </w:rPr>
        <w:footnoteReference w:id="49"/>
      </w:r>
      <w:r>
        <w:rPr>
          <w:rStyle w:val="Normal"/>
        </w:rPr>
        <w:t xml:space="preserve">.</w:t>
      </w:r>
    </w:p>
    <w:p>
      <w:r>
        <w:rPr>
          <w:rStyle w:val="Normal"/>
        </w:rPr>
        <w:t xml:space="preserve">Po tak przeprowadzonym porannym rytuale </w:t>
      </w:r>
      <w:r>
        <w:rPr>
          <w:i/>
          <w:iCs/>
          <w:rStyle w:val="Normal"/>
        </w:rPr>
        <w:t xml:space="preserve">mise en place</w:t>
      </w:r>
      <w:r>
        <w:rPr>
          <w:rStyle w:val="Normal"/>
        </w:rPr>
        <w:t xml:space="preserve"> programista może </w:t>
      </w:r>
      <w:r>
        <w:rPr>
          <w:b/>
          <w:bCs/>
          <w:rStyle w:val="Normal"/>
        </w:rPr>
        <w:t xml:space="preserve">wejść w tryb pracy właściwej z pełną koncentracją</w:t>
      </w:r>
      <w:r>
        <w:rPr>
          <w:rStyle w:val="Normal"/>
        </w:rPr>
        <w:t xml:space="preserve"> – wszystko ma przygotowane: kod się kompiluje, testy gotowe do odpalania, wymagania otwarte w drugiej zakładce, zbędne distra usunięte. Teraz </w:t>
      </w:r>
      <w:r>
        <w:rPr>
          <w:b/>
          <w:bCs/>
          <w:rStyle w:val="Normal"/>
        </w:rPr>
        <w:t xml:space="preserve">możliwie nic nie przerwie mu ciągu myślowego</w:t>
      </w:r>
      <w:r>
        <w:rPr>
          <w:rStyle w:val="Normal"/>
        </w:rPr>
        <w:t xml:space="preserve">, poza naprawdę nieprzewidzianymi sytuacjami.</w:t>
      </w:r>
    </w:p>
    <w:p>
      <w:r>
        <w:rPr>
          <w:rStyle w:val="Normal"/>
        </w:rPr>
        <w:t xml:space="preserve">W praktyce programistycznej wiele elementów </w:t>
      </w:r>
      <w:r>
        <w:rPr>
          <w:i/>
          <w:iCs/>
          <w:rStyle w:val="Normal"/>
        </w:rPr>
        <w:t xml:space="preserve">mise en place</w:t>
      </w:r>
      <w:r>
        <w:rPr>
          <w:rStyle w:val="Normal"/>
        </w:rPr>
        <w:t xml:space="preserve"> jest już promowanych jako </w:t>
      </w:r>
      <w:r>
        <w:rPr>
          <w:i/>
          <w:iCs/>
          <w:rStyle w:val="Normal"/>
        </w:rPr>
        <w:t xml:space="preserve">good practices</w:t>
      </w:r>
      <w:r>
        <w:rPr>
          <w:rStyle w:val="Normal"/>
        </w:rPr>
        <w:t xml:space="preserve">. Na przykład metodyka TDD (Test-Driven Development) wprowadza nawyk, by </w:t>
      </w:r>
      <w:r>
        <w:rPr>
          <w:b/>
          <w:bCs/>
          <w:rStyle w:val="Normal"/>
        </w:rPr>
        <w:t xml:space="preserve">zanim napiszesz funkcję, napisać testy</w:t>
      </w:r>
      <w:r>
        <w:rPr>
          <w:rStyle w:val="Normal"/>
        </w:rPr>
        <w:t xml:space="preserve"> – to forma przygotowania warunków, która pozwala myśleć o znanych oczekiwaniach, zanim zagłębisz się w implementację. Inny przykład: developerzy często tworzą </w:t>
      </w:r>
      <w:r>
        <w:rPr>
          <w:b/>
          <w:bCs/>
          <w:rStyle w:val="Normal"/>
        </w:rPr>
        <w:t xml:space="preserve">szablony projektów</w:t>
      </w:r>
      <w:r>
        <w:rPr>
          <w:rStyle w:val="Normal"/>
        </w:rPr>
        <w:t xml:space="preserve"> lub korzystają z generatorów (np. CLI do Angulara, </w:t>
      </w:r>
      <w:r>
        <w:rPr>
          <w:rStyle w:val="Quote"/>
        </w:rPr>
        <w:t xml:space="preserve">create-react-app</w:t>
      </w:r>
      <w:r>
        <w:rPr>
          <w:rStyle w:val="Normal"/>
        </w:rPr>
        <w:t xml:space="preserve"> itp.), aby wystartować nowy projekt z gotową strukturą katalogów, konfiguracją lintera, pipeline CI/CD itp. – to właśnie </w:t>
      </w:r>
      <w:r>
        <w:rPr>
          <w:i/>
          <w:iCs/>
          <w:rStyle w:val="Normal"/>
        </w:rPr>
        <w:t xml:space="preserve">mise en place</w:t>
      </w:r>
      <w:r>
        <w:rPr>
          <w:rStyle w:val="Normal"/>
        </w:rPr>
        <w:t xml:space="preserve"> na poziomie projektu, by nikt nie musiał za każdym razem wymyślać „od zera” konfiguracji.</w:t>
      </w:r>
    </w:p>
    <w:p>
      <w:r>
        <w:rPr>
          <w:rStyle w:val="Normal"/>
        </w:rPr>
        <w:t xml:space="preserve">W środowisku ekip programistycznych, </w:t>
      </w:r>
      <w:r>
        <w:rPr>
          <w:b/>
          <w:bCs/>
          <w:rStyle w:val="Normal"/>
        </w:rPr>
        <w:t xml:space="preserve">code review i continuous integration</w:t>
      </w:r>
      <w:r>
        <w:rPr>
          <w:rStyle w:val="Normal"/>
        </w:rPr>
        <w:t xml:space="preserve"> również wpisują się w ten model. </w:t>
      </w:r>
      <w:r>
        <w:rPr>
          <w:i/>
          <w:iCs/>
          <w:rStyle w:val="Normal"/>
        </w:rPr>
        <w:t xml:space="preserve">Continuous Integration</w:t>
      </w:r>
      <w:r>
        <w:rPr>
          <w:rStyle w:val="Normal"/>
        </w:rPr>
        <w:t xml:space="preserve"> działa jak automatyczny kucharz-sous chef: za każdym razem gdy deweloper wprowadzi zmianę (commit), system CI od razu buduje projekt i uruchamia testy</w:t>
      </w:r>
      <w:r>
        <w:rPr>
          <w:rStyle w:val="FootnoteReference"/>
        </w:rPr>
        <w:footnoteReference w:id="50"/>
      </w:r>
      <w:r>
        <w:rPr>
          <w:rStyle w:val="Normal"/>
        </w:rPr>
        <w:t xml:space="preserve">. Dzięki temu </w:t>
      </w:r>
      <w:r>
        <w:rPr>
          <w:b/>
          <w:bCs/>
          <w:rStyle w:val="Normal"/>
        </w:rPr>
        <w:t xml:space="preserve">błędy integracji są wychwytywane wcześnie</w:t>
      </w:r>
      <w:r>
        <w:rPr>
          <w:rStyle w:val="Normal"/>
        </w:rPr>
        <w:t xml:space="preserve"> – </w:t>
      </w:r>
      <w:r>
        <w:rPr>
          <w:i/>
          <w:iCs/>
          <w:rStyle w:val="Normal"/>
        </w:rPr>
        <w:t xml:space="preserve">„jeśli programiści uruchamiają testy baz danych i statyczne analizy kodu zanim jeszcze wypchną kod do repo, to problemy nigdy nie trafią na główną gałąź”</w:t>
      </w:r>
      <w:r>
        <w:rPr>
          <w:rStyle w:val="FootnoteReference"/>
        </w:rPr>
        <w:footnoteReference w:id="51"/>
      </w:r>
      <w:r>
        <w:rPr>
          <w:rStyle w:val="Normal"/>
        </w:rPr>
        <w:t xml:space="preserve">. W efekcie, zamiast w ostatniej chwili odkryć konflikt czy niedziałającą migrację, wiemy o tym z wyprzedzeniem i możemy poprawić na bieżąco. To dokładnie realizuje zasadę </w:t>
      </w:r>
      <w:r>
        <w:rPr>
          <w:i/>
          <w:iCs/>
          <w:rStyle w:val="Normal"/>
        </w:rPr>
        <w:t xml:space="preserve">mise en place</w:t>
      </w:r>
      <w:r>
        <w:rPr>
          <w:rStyle w:val="Normal"/>
        </w:rPr>
        <w:t xml:space="preserve">: </w:t>
      </w:r>
      <w:r>
        <w:rPr>
          <w:b/>
          <w:bCs/>
          <w:rStyle w:val="Normal"/>
        </w:rPr>
        <w:t xml:space="preserve">więcej czasu zainwestowanego na wstępną kontrolę = mniej napraw i stresu później</w:t>
      </w:r>
      <w:r>
        <w:rPr>
          <w:rStyle w:val="Normal"/>
        </w:rPr>
        <w:t xml:space="preserve">. W cytowanym artykule Redgate podkreślono, że </w:t>
      </w:r>
      <w:r>
        <w:rPr>
          <w:i/>
          <w:iCs/>
          <w:rStyle w:val="Normal"/>
        </w:rPr>
        <w:t xml:space="preserve">„czas zaoszczędzony z przodu daje ogromne zyski produktywności: unika się marnowania czasu na przeróbki i debugowanie, a dodatkowo zmniejsza się dług techniczny”</w:t>
      </w:r>
      <w:r>
        <w:rPr>
          <w:rStyle w:val="FootnoteReference"/>
        </w:rPr>
        <w:footnoteReference w:id="52"/>
      </w:r>
      <w:r>
        <w:t xml:space="preserve"> </w:t>
      </w:r>
      <w:r>
        <w:rPr>
          <w:rStyle w:val="FootnoteReference"/>
        </w:rPr>
        <w:footnoteReference w:id="53"/>
      </w:r>
      <w:r>
        <w:rPr>
          <w:rStyle w:val="Normal"/>
        </w:rPr>
        <w:t xml:space="preserve">.</w:t>
      </w:r>
    </w:p>
    <w:p>
      <w:r>
        <w:rPr>
          <w:rStyle w:val="Normal"/>
        </w:rPr>
        <w:t xml:space="preserve">Podobnie </w:t>
      </w:r>
      <w:r>
        <w:rPr>
          <w:b/>
          <w:bCs/>
          <w:rStyle w:val="Normal"/>
        </w:rPr>
        <w:t xml:space="preserve">automatyzacja zadań rutynowych</w:t>
      </w:r>
      <w:r>
        <w:rPr>
          <w:rStyle w:val="Normal"/>
        </w:rPr>
        <w:t xml:space="preserve"> (np. skryptów buildów, wdrożeń) jest jak posiadanie w kuchni robota do siekania – </w:t>
      </w:r>
      <w:r>
        <w:rPr>
          <w:b/>
          <w:bCs/>
          <w:rStyle w:val="Normal"/>
        </w:rPr>
        <w:t xml:space="preserve">uwalnia czas inżyniera na prawdziwe wyzwania</w:t>
      </w:r>
      <w:r>
        <w:rPr>
          <w:rStyle w:val="Normal"/>
        </w:rPr>
        <w:t xml:space="preserve">. Dorison nazywa to wprost: </w:t>
      </w:r>
      <w:r>
        <w:rPr>
          <w:i/>
          <w:iCs/>
          <w:rStyle w:val="Normal"/>
        </w:rPr>
        <w:t xml:space="preserve">„Automatyzuj rzeczy przyziemne. Niech maszyny wykonują powtarzalne zadania (testy, analizy, deploymenty), a Twój zespół skupi mózgi na złożonych problemach”</w:t>
      </w:r>
      <w:r>
        <w:rPr>
          <w:rStyle w:val="FootnoteReference"/>
        </w:rPr>
        <w:footnoteReference w:id="54"/>
      </w:r>
      <w:r>
        <w:rPr>
          <w:rStyle w:val="Normal"/>
        </w:rPr>
        <w:t xml:space="preserve">. To pozwala uniknąć sytuacji, gdzie wartościowi inżynierowie „ręcznie mieszają zupę”, zamiast tworzyć nowe dania.</w:t>
      </w:r>
    </w:p>
    <w:p>
      <w:r>
        <w:rPr>
          <w:rStyle w:val="Normal"/>
        </w:rPr>
        <w:t xml:space="preserve">Wreszcie, </w:t>
      </w:r>
      <w:r>
        <w:rPr>
          <w:i/>
          <w:iCs/>
          <w:rStyle w:val="Normal"/>
        </w:rPr>
        <w:t xml:space="preserve">mise en place</w:t>
      </w:r>
      <w:r>
        <w:rPr>
          <w:rStyle w:val="Normal"/>
        </w:rPr>
        <w:t xml:space="preserve"> uczy programistów </w:t>
      </w:r>
      <w:r>
        <w:rPr>
          <w:b/>
          <w:bCs/>
          <w:rStyle w:val="Normal"/>
        </w:rPr>
        <w:t xml:space="preserve">dobrej dokumentacji</w:t>
      </w:r>
      <w:r>
        <w:rPr>
          <w:rStyle w:val="Normal"/>
        </w:rPr>
        <w:t xml:space="preserve">. Wyobraźmy sobie projekt, gdzie od początku przyjęto, że każda istotna decyzja architektoniczna będzie zapisana w krótkim dokumencie (ADR – Architecture Decision Record), a każda nowa funkcja zawiera komentarz w kodzie i uzupełniony plik README. Taki projekt nawet po dłuższym czasie jest łatwiejszy w utrzymaniu – kolejny inżynier nie musi „wyważać otwartych drzwi” ani zgadywać, co autor miał na myśli. To też jest element filozofii </w:t>
      </w:r>
      <w:r>
        <w:rPr>
          <w:i/>
          <w:iCs/>
          <w:rStyle w:val="Normal"/>
        </w:rPr>
        <w:t xml:space="preserve">mise en place</w:t>
      </w:r>
      <w:r>
        <w:rPr>
          <w:rStyle w:val="Normal"/>
        </w:rPr>
        <w:t xml:space="preserve">: </w:t>
      </w:r>
      <w:r>
        <w:rPr>
          <w:b/>
          <w:bCs/>
          <w:rStyle w:val="Normal"/>
        </w:rPr>
        <w:t xml:space="preserve">„dokumentuj, dokumentuj, dokumentuj”</w:t>
      </w:r>
      <w:r>
        <w:rPr>
          <w:rStyle w:val="Normal"/>
        </w:rPr>
        <w:t xml:space="preserve">, bo jasna dokumentacja oszczędzi w przyszłości mnóstwo frustracji</w:t>
      </w:r>
      <w:r>
        <w:rPr>
          <w:rStyle w:val="FootnoteReference"/>
        </w:rPr>
        <w:footnoteReference w:id="55"/>
      </w:r>
      <w:r>
        <w:rPr>
          <w:rStyle w:val="Normal"/>
        </w:rPr>
        <w:t xml:space="preserve">. Traktuj dokumentowanie nie jako przykry obowiązek na koniec (gdy już brakuje sił i czasu), ale jako </w:t>
      </w:r>
      <w:r>
        <w:rPr>
          <w:b/>
          <w:bCs/>
          <w:rStyle w:val="Normal"/>
        </w:rPr>
        <w:t xml:space="preserve">integralną część wykonywania zadania</w:t>
      </w:r>
      <w:r>
        <w:rPr>
          <w:rStyle w:val="Normal"/>
        </w:rPr>
        <w:t xml:space="preserve"> – podobnie jak kucharz mający w przepisie notatki, jak podać potrawę. Dorison radzi inżynierom: </w:t>
      </w:r>
      <w:r>
        <w:rPr>
          <w:i/>
          <w:iCs/>
          <w:rStyle w:val="Normal"/>
        </w:rPr>
        <w:t xml:space="preserve">„poświęć czas na udokumentowanie kodu, procesów i decyzji – to się zwróci wielokrotnie”</w:t>
      </w:r>
      <w:r>
        <w:rPr>
          <w:rStyle w:val="FootnoteReference"/>
        </w:rPr>
        <w:footnoteReference w:id="56"/>
      </w:r>
      <w:r>
        <w:rPr>
          <w:rStyle w:val="Normal"/>
        </w:rPr>
        <w:t xml:space="preserve">. Co ciekawe, automatyzacja też tu może pomóc – współczesne pipeline’y CI potrafią generować dokumentację techniczną ze schematu bazy czy kodu, więc włączając je, łączymy przyjemne (porządek) z pożytecznym (mniej pracy ręcznej)</w:t>
      </w:r>
      <w:r>
        <w:rPr>
          <w:rStyle w:val="FootnoteReference"/>
        </w:rPr>
        <w:footnoteReference w:id="57"/>
      </w:r>
      <w:r>
        <w:rPr>
          <w:rStyle w:val="Normal"/>
        </w:rPr>
        <w:t xml:space="preserve">.</w:t>
      </w:r>
    </w:p>
    <w:p>
      <w:r>
        <w:rPr>
          <w:rStyle w:val="Normal"/>
        </w:rPr>
        <w:t xml:space="preserve">Przykład </w:t>
      </w:r>
      <w:r>
        <w:rPr>
          <w:b/>
          <w:bCs/>
          <w:rStyle w:val="Normal"/>
        </w:rPr>
        <w:t xml:space="preserve">sesji programowania w stylu </w:t>
      </w:r>
      <w:r>
        <w:rPr>
          <w:b/>
          <w:bCs/>
          <w:i/>
          <w:iCs/>
          <w:rStyle w:val="Normal"/>
        </w:rPr>
        <w:t xml:space="preserve">mise en place</w:t>
      </w:r>
      <w:r>
        <w:rPr>
          <w:rStyle w:val="Normal"/>
        </w:rPr>
        <w:t xml:space="preserve"> mógłby więc wyglądać następująco: Programista A zaczyna pracę nad nowym modułem. </w:t>
      </w:r>
      <w:r>
        <w:rPr>
          <w:b/>
          <w:bCs/>
          <w:rStyle w:val="Normal"/>
        </w:rPr>
        <w:t xml:space="preserve">Najpierw</w:t>
      </w:r>
      <w:r>
        <w:rPr>
          <w:rStyle w:val="Normal"/>
        </w:rPr>
        <w:t xml:space="preserve">: przegląda backlog i wybiera zadanie, planuje jego kroki. </w:t>
      </w:r>
      <w:r>
        <w:rPr>
          <w:b/>
          <w:bCs/>
          <w:rStyle w:val="Normal"/>
        </w:rPr>
        <w:t xml:space="preserve">Następnie</w:t>
      </w:r>
      <w:r>
        <w:rPr>
          <w:rStyle w:val="Normal"/>
        </w:rPr>
        <w:t xml:space="preserve">: uruchamia lokalnie aplikację, upewnia się, że testy przechodzą na starcie, i otwiera wszystkie potrzebne narzędzia (baza, dokumentacja API, Slack zespołu). Dopiero potem </w:t>
      </w:r>
      <w:r>
        <w:rPr>
          <w:b/>
          <w:bCs/>
          <w:rStyle w:val="Normal"/>
        </w:rPr>
        <w:t xml:space="preserve">przechodzi do implementacji</w:t>
      </w:r>
      <w:r>
        <w:rPr>
          <w:rStyle w:val="Normal"/>
        </w:rPr>
        <w:t xml:space="preserve">. Kodując, </w:t>
      </w:r>
      <w:r>
        <w:rPr>
          <w:b/>
          <w:bCs/>
          <w:rStyle w:val="Normal"/>
        </w:rPr>
        <w:t xml:space="preserve">czyści i organizuje na bieżąco</w:t>
      </w:r>
      <w:r>
        <w:rPr>
          <w:rStyle w:val="Normal"/>
        </w:rPr>
        <w:t xml:space="preserve"> – jeśli dodaje nowy plik konfiguracyjny, od razu dopisuje go do repo i dokumentacji; jeśli zauważa w logach ostrzeżenie, tworzy szybką notatkę żeby to sprawdzić (ale nie ignoruje). Kiedy kończy moduł, </w:t>
      </w:r>
      <w:r>
        <w:rPr>
          <w:b/>
          <w:bCs/>
          <w:rStyle w:val="Normal"/>
        </w:rPr>
        <w:t xml:space="preserve">uruchamia testy</w:t>
      </w:r>
      <w:r>
        <w:rPr>
          <w:rStyle w:val="Normal"/>
        </w:rPr>
        <w:t xml:space="preserve"> – przechodzą (bo wcześniej dbał o środowisko). Wysyła merge request wraz z zwięzłym opisem (przygotowanym na podstawie notatek zbieranych podczas pracy). Na koniec dnia sprząta: zamyka wszystkie spytane już karty, podsumowuje w Jira co zrobione, czyści lokalne buildy, może jeszcze przejrzy listę </w:t>
      </w:r>
      <w:r>
        <w:rPr>
          <w:i/>
          <w:iCs/>
          <w:rStyle w:val="Normal"/>
        </w:rPr>
        <w:t xml:space="preserve">TODO</w:t>
      </w:r>
      <w:r>
        <w:rPr>
          <w:rStyle w:val="Normal"/>
        </w:rPr>
        <w:t xml:space="preserve"> w kodzie i posegreguje, co do zrobienia później. Dzięki temu jutro zacznie z czystym kontem.</w:t>
      </w:r>
    </w:p>
    <w:p>
      <w:r>
        <w:rPr>
          <w:rStyle w:val="Normal"/>
        </w:rPr>
        <w:t xml:space="preserve">Taka metodyczna praca może wydawać się drobiazgowa, ale w dłuższym okresie wydatnie </w:t>
      </w:r>
      <w:r>
        <w:rPr>
          <w:b/>
          <w:bCs/>
          <w:rStyle w:val="Normal"/>
        </w:rPr>
        <w:t xml:space="preserve">podnosi produktywność i komfort</w:t>
      </w:r>
      <w:r>
        <w:rPr>
          <w:rStyle w:val="Normal"/>
        </w:rPr>
        <w:t xml:space="preserve">. Inżynier pracujący w rytmie </w:t>
      </w:r>
      <w:r>
        <w:rPr>
          <w:i/>
          <w:iCs/>
          <w:rStyle w:val="Normal"/>
        </w:rPr>
        <w:t xml:space="preserve">mise en place</w:t>
      </w:r>
      <w:r>
        <w:rPr>
          <w:rStyle w:val="Normal"/>
        </w:rPr>
        <w:t xml:space="preserve"> rzadziej doświadcza sytuacji „O nie! Zapomniałem, że…” na godzinę przed deadlinem. Zamiast tego ma reputację osoby, u której „to po prostu działa” – bo włożył wysiłek, by się upewnić, że zadziała </w:t>
      </w:r>
      <w:r>
        <w:rPr>
          <w:i/>
          <w:iCs/>
          <w:rStyle w:val="Normal"/>
        </w:rPr>
        <w:t xml:space="preserve">zanim</w:t>
      </w:r>
      <w:r>
        <w:rPr>
          <w:rStyle w:val="Normal"/>
        </w:rPr>
        <w:t xml:space="preserve"> było to krytyczne.</w:t>
      </w:r>
    </w:p>
    <w:p>
      <w:pPr>
        <w:pStyle w:val="Heading3"/>
      </w:pPr>
      <w:r>
        <w:rPr>
          <w:b/>
          <w:bCs/>
          <w:rStyle w:val="Normal"/>
        </w:rPr>
        <w:t xml:space="preserve">2. Zarządzanie projektami technicznymi (Project Management w IT)</w:t>
      </w:r>
    </w:p>
    <w:p>
      <w:r>
        <w:rPr>
          <w:rStyle w:val="Normal"/>
        </w:rPr>
        <w:t xml:space="preserve">Koncepcja </w:t>
      </w:r>
      <w:r>
        <w:rPr>
          <w:i/>
          <w:iCs/>
          <w:rStyle w:val="Normal"/>
        </w:rPr>
        <w:t xml:space="preserve">mise en place</w:t>
      </w:r>
      <w:r>
        <w:rPr>
          <w:rStyle w:val="Normal"/>
        </w:rPr>
        <w:t xml:space="preserve"> świetnie przekłada się również na </w:t>
      </w:r>
      <w:r>
        <w:rPr>
          <w:b/>
          <w:bCs/>
          <w:rStyle w:val="Normal"/>
        </w:rPr>
        <w:t xml:space="preserve">organizację pracy zespołowej i prowadzenie projektów</w:t>
      </w:r>
      <w:r>
        <w:rPr>
          <w:rStyle w:val="Normal"/>
        </w:rPr>
        <w:t xml:space="preserve">. Kierownik projektu lub Tech Lead stosujący tę zasadę będzie kładł nacisk na </w:t>
      </w:r>
      <w:r>
        <w:rPr>
          <w:b/>
          <w:bCs/>
          <w:rStyle w:val="Normal"/>
        </w:rPr>
        <w:t xml:space="preserve">gruntowne przygotowanie fazy inicjalnej i planistycznej</w:t>
      </w:r>
      <w:r>
        <w:rPr>
          <w:rStyle w:val="Normal"/>
        </w:rPr>
        <w:t xml:space="preserve">, co zapewni płynność w późniejszej realizacji.</w:t>
      </w:r>
    </w:p>
    <w:p>
      <w:r>
        <w:rPr>
          <w:rStyle w:val="Normal"/>
        </w:rPr>
        <w:t xml:space="preserve">Przykładowo, </w:t>
      </w:r>
      <w:r>
        <w:rPr>
          <w:b/>
          <w:bCs/>
          <w:rStyle w:val="Normal"/>
        </w:rPr>
        <w:t xml:space="preserve">w metodykach zwinnych (Agile)</w:t>
      </w:r>
      <w:r>
        <w:rPr>
          <w:rStyle w:val="Normal"/>
        </w:rPr>
        <w:t xml:space="preserve"> można dostrzec elementy </w:t>
      </w:r>
      <w:r>
        <w:rPr>
          <w:i/>
          <w:iCs/>
          <w:rStyle w:val="Normal"/>
        </w:rPr>
        <w:t xml:space="preserve">mise en place</w:t>
      </w:r>
      <w:r>
        <w:rPr>
          <w:rStyle w:val="Normal"/>
        </w:rPr>
        <w:t xml:space="preserve"> w praktykach takich jak: </w:t>
      </w:r>
      <w:r>
        <w:rPr>
          <w:i/>
          <w:iCs/>
          <w:rStyle w:val="Normal"/>
        </w:rPr>
        <w:t xml:space="preserve">backlog refinement</w:t>
      </w:r>
      <w:r>
        <w:rPr>
          <w:rStyle w:val="Normal"/>
        </w:rPr>
        <w:t xml:space="preserve"> (regularne przygotowywanie i doprecyzowywanie zadań w backlogu przed sprintem) czy </w:t>
      </w:r>
      <w:r>
        <w:rPr>
          <w:i/>
          <w:iCs/>
          <w:rStyle w:val="Normal"/>
        </w:rPr>
        <w:t xml:space="preserve">sprint planning</w:t>
      </w:r>
      <w:r>
        <w:rPr>
          <w:rStyle w:val="Normal"/>
        </w:rPr>
        <w:t xml:space="preserve"> (dokładne zaplanowanie najbliższej iteracji). </w:t>
      </w:r>
      <w:r>
        <w:rPr>
          <w:b/>
          <w:bCs/>
          <w:rStyle w:val="Normal"/>
        </w:rPr>
        <w:t xml:space="preserve">Dobry Product Owner/Tech Lead</w:t>
      </w:r>
      <w:r>
        <w:rPr>
          <w:rStyle w:val="Normal"/>
        </w:rPr>
        <w:t xml:space="preserve"> przed rozpoczęciem sprintu zadba, by historyjki użytkownika były przejrzyste, miały kryteria akceptacji, a zespół rozumiał ich zakres – to nic innego jak zgromadzenie „składników” potrzebnych zespołowi developerów, by mogli od razu zacząć „gotować” kod. Zespoły, które tego nie robią, często tracą czas w trakcie sprintu na wyjaśnianie niejasności czy czekanie na decyzje – czyli działają reaktywnie i mniej efektywnie.</w:t>
      </w:r>
    </w:p>
    <w:p>
      <w:r>
        <w:rPr>
          <w:b/>
          <w:bCs/>
          <w:rStyle w:val="Normal"/>
        </w:rPr>
        <w:t xml:space="preserve">Planowanie projektu IT</w:t>
      </w:r>
      <w:r>
        <w:rPr>
          <w:rStyle w:val="Normal"/>
        </w:rPr>
        <w:t xml:space="preserve"> w stylu </w:t>
      </w:r>
      <w:r>
        <w:rPr>
          <w:i/>
          <w:iCs/>
          <w:rStyle w:val="Normal"/>
        </w:rPr>
        <w:t xml:space="preserve">mise en place</w:t>
      </w:r>
      <w:r>
        <w:rPr>
          <w:rStyle w:val="Normal"/>
        </w:rPr>
        <w:t xml:space="preserve"> oznaczałoby też stworzenie </w:t>
      </w:r>
      <w:r>
        <w:rPr>
          <w:b/>
          <w:bCs/>
          <w:rStyle w:val="Normal"/>
        </w:rPr>
        <w:t xml:space="preserve">realistycznego harmonogramu z zapasem czasowym</w:t>
      </w:r>
      <w:r>
        <w:rPr>
          <w:rStyle w:val="Normal"/>
        </w:rPr>
        <w:t xml:space="preserve"> (bo planowanie jest priorytetem), zidentyfikowanie i zabezpieczenie </w:t>
      </w:r>
      <w:r>
        <w:rPr>
          <w:i/>
          <w:iCs/>
          <w:rStyle w:val="Normal"/>
        </w:rPr>
        <w:t xml:space="preserve">wszystkich zasobów</w:t>
      </w:r>
      <w:r>
        <w:rPr>
          <w:rStyle w:val="Normal"/>
        </w:rPr>
        <w:t xml:space="preserve"> przed startem (czy mamy potrzebne serwery testowe? czy zespół przeszedł szkolenie z nowej technologii? czy mamy dostęp do właściwych licencji?), a także </w:t>
      </w:r>
      <w:r>
        <w:rPr>
          <w:b/>
          <w:bCs/>
          <w:rStyle w:val="Normal"/>
        </w:rPr>
        <w:t xml:space="preserve">przewidzenie ryzyk i przygotowanie planów awaryjnych</w:t>
      </w:r>
      <w:r>
        <w:rPr>
          <w:rStyle w:val="Normal"/>
        </w:rPr>
        <w:t xml:space="preserve">. Na przykład, przy migracji bazy danych manager upewni się, że istnieje plan rollbacku, świeża kopia zapasowa oraz okienko serwisowe uzgodnione z biznesem – tak, aby podczas samej migracji zespół nie musiał improwizować w stresie, bo </w:t>
      </w:r>
      <w:r>
        <w:rPr>
          <w:i/>
          <w:iCs/>
          <w:rStyle w:val="Normal"/>
        </w:rPr>
        <w:t xml:space="preserve">„coś poszło nie tak”</w:t>
      </w:r>
      <w:r>
        <w:rPr>
          <w:rStyle w:val="Normal"/>
        </w:rPr>
        <w:t xml:space="preserve">.</w:t>
      </w:r>
    </w:p>
    <w:p>
      <w:r>
        <w:rPr>
          <w:rStyle w:val="Normal"/>
        </w:rPr>
        <w:t xml:space="preserve">W zarządzaniu zespołem technicznym </w:t>
      </w:r>
      <w:r>
        <w:rPr>
          <w:i/>
          <w:iCs/>
          <w:rStyle w:val="Normal"/>
        </w:rPr>
        <w:t xml:space="preserve">mise en place</w:t>
      </w:r>
      <w:r>
        <w:rPr>
          <w:rStyle w:val="Normal"/>
        </w:rPr>
        <w:t xml:space="preserve"> to również </w:t>
      </w:r>
      <w:r>
        <w:rPr>
          <w:b/>
          <w:bCs/>
          <w:rStyle w:val="Normal"/>
        </w:rPr>
        <w:t xml:space="preserve">ustalenie standardów i procesów przed pracą</w:t>
      </w:r>
      <w:r>
        <w:rPr>
          <w:rStyle w:val="Normal"/>
        </w:rPr>
        <w:t xml:space="preserve">. Mark Dorison przyrównuje </w:t>
      </w:r>
      <w:r>
        <w:rPr>
          <w:b/>
          <w:bCs/>
          <w:rStyle w:val="Normal"/>
        </w:rPr>
        <w:t xml:space="preserve">organizację pracy inżynierów</w:t>
      </w:r>
      <w:r>
        <w:rPr>
          <w:rStyle w:val="Normal"/>
        </w:rPr>
        <w:t xml:space="preserve"> do przygotowania kuchni: </w:t>
      </w:r>
      <w:r>
        <w:rPr>
          <w:i/>
          <w:iCs/>
          <w:rStyle w:val="Normal"/>
        </w:rPr>
        <w:t xml:space="preserve">„Najlepsze zespoły inżynierskie rozwijają skrzydła dzięki strategicznemu, zorganizowanemu podejściu do przygotowania projektów – to ich </w:t>
      </w:r>
      <w:r>
        <w:rPr>
          <w:b/>
          <w:bCs/>
          <w:i/>
          <w:iCs/>
          <w:rStyle w:val="Normal"/>
        </w:rPr>
        <w:t xml:space="preserve">mise en place</w:t>
      </w:r>
      <w:r>
        <w:rPr>
          <w:i/>
          <w:iCs/>
          <w:rStyle w:val="Normal"/>
        </w:rPr>
        <w:t xml:space="preserve">, tak jak kucharz ma wszystko w zasięgu ręki”</w:t>
      </w:r>
      <w:r>
        <w:rPr>
          <w:rStyle w:val="FootnoteReference"/>
        </w:rPr>
        <w:footnoteReference w:id="58"/>
      </w:r>
      <w:r>
        <w:rPr>
          <w:rStyle w:val="Normal"/>
        </w:rPr>
        <w:t xml:space="preserve">. W praktyce może to oznaczać:</w:t>
      </w:r>
    </w:p>
    <w:p>
      <w:pPr>
        <w:pStyle w:val="ListParagraph"/>
        <w:pStyle w:val="ListParagraph"/>
        <w:numPr>
          <w:ilvl w:val="0"/>
          <w:numId w:val="1"/>
        </w:numPr>
        <w:numPr>
          <w:ilvl w:val="0"/>
          <w:numId w:val="5"/>
        </w:numPr>
      </w:pPr>
      <w:r>
        <w:rPr>
          <w:rStyle w:val="Normal"/>
        </w:rPr>
        <w:t xml:space="preserve">Wybór i zainstalowanie narzędzi przed startem projektu (system kontroli wersji, platforma CI, biblioteki) – </w:t>
      </w:r>
      <w:r>
        <w:rPr>
          <w:i/>
          <w:iCs/>
          <w:rStyle w:val="Normal"/>
        </w:rPr>
        <w:t xml:space="preserve">żadnych dyskusji o doborze frameworka w trakcie sprintu</w:t>
      </w:r>
      <w:r>
        <w:rPr>
          <w:rStyle w:val="Normal"/>
        </w:rPr>
        <w:t xml:space="preserve">, decyzje zapadają na początku.</w:t>
      </w:r>
    </w:p>
    <w:p>
      <w:pPr>
        <w:pStyle w:val="ListParagraph"/>
        <w:pStyle w:val="ListParagraph"/>
        <w:numPr>
          <w:ilvl w:val="0"/>
          <w:numId w:val="1"/>
        </w:numPr>
        <w:numPr>
          <w:ilvl w:val="0"/>
          <w:numId w:val="5"/>
        </w:numPr>
      </w:pPr>
      <w:r>
        <w:rPr>
          <w:b/>
          <w:bCs/>
          <w:rStyle w:val="Normal"/>
        </w:rPr>
        <w:t xml:space="preserve">Automatyzacja pipeline’u</w:t>
      </w:r>
      <w:r>
        <w:rPr>
          <w:rStyle w:val="Normal"/>
        </w:rPr>
        <w:t xml:space="preserve"> od pierwszego dnia – np. skonfigurowanie ciągłej integracji, testów automatycznych, </w:t>
      </w:r>
      <w:r>
        <w:rPr>
          <w:i/>
          <w:iCs/>
          <w:rStyle w:val="Normal"/>
        </w:rPr>
        <w:t xml:space="preserve">deployment scriptów</w:t>
      </w:r>
      <w:r>
        <w:rPr>
          <w:rStyle w:val="Normal"/>
        </w:rPr>
        <w:t xml:space="preserve"> zanim projekt wejdzie w zaawansowaną fazę. Dzięki temu programiści nie tracą potem czasu na ręczne wdrażanie lub – co gorsza – dopisywanie na gwałt testów po wystąpieniu błędów na produkcji.</w:t>
      </w:r>
    </w:p>
    <w:p>
      <w:pPr>
        <w:pStyle w:val="ListParagraph"/>
        <w:pStyle w:val="ListParagraph"/>
        <w:numPr>
          <w:ilvl w:val="0"/>
          <w:numId w:val="1"/>
        </w:numPr>
        <w:numPr>
          <w:ilvl w:val="0"/>
          <w:numId w:val="5"/>
        </w:numPr>
      </w:pPr>
      <w:r>
        <w:rPr>
          <w:b/>
          <w:bCs/>
          <w:rStyle w:val="Normal"/>
        </w:rPr>
        <w:t xml:space="preserve">Przydział ról i kompetencji</w:t>
      </w:r>
      <w:r>
        <w:rPr>
          <w:rStyle w:val="Normal"/>
        </w:rPr>
        <w:t xml:space="preserve">: każdy w zespole powinien wiedzieć, za co odpowiada (kto „trzyma sos”, a kto „obraca steki” – żeby użyć kuchennej metafory). Jasny podział zadań to odpowiednik kuchennej brygady (</w:t>
      </w:r>
      <w:r>
        <w:rPr>
          <w:i/>
          <w:iCs/>
          <w:rStyle w:val="Normal"/>
        </w:rPr>
        <w:t xml:space="preserve">brigade system</w:t>
      </w:r>
      <w:r>
        <w:rPr>
          <w:rStyle w:val="Normal"/>
        </w:rPr>
        <w:t xml:space="preserve"> Escoffiera) – brak tej klarowności skutkuje opóźnieniami i zduplikowaną pracą. Zespół </w:t>
      </w:r>
      <w:r>
        <w:rPr>
          <w:i/>
          <w:iCs/>
          <w:rStyle w:val="Normal"/>
        </w:rPr>
        <w:t xml:space="preserve">mise en place</w:t>
      </w:r>
      <w:r>
        <w:rPr>
          <w:rStyle w:val="Normal"/>
        </w:rPr>
        <w:t xml:space="preserve"> na starcie projektu omawia, kto jakie obszary bierze na siebie i gdzie potrzebna jest współpraca.</w:t>
      </w:r>
    </w:p>
    <w:p>
      <w:pPr>
        <w:pStyle w:val="ListParagraph"/>
        <w:pStyle w:val="ListParagraph"/>
        <w:numPr>
          <w:ilvl w:val="0"/>
          <w:numId w:val="1"/>
        </w:numPr>
        <w:numPr>
          <w:ilvl w:val="0"/>
          <w:numId w:val="5"/>
        </w:numPr>
      </w:pPr>
      <w:r>
        <w:rPr>
          <w:b/>
          <w:bCs/>
          <w:rStyle w:val="Normal"/>
        </w:rPr>
        <w:t xml:space="preserve">Protokoły komunikacji</w:t>
      </w:r>
      <w:r>
        <w:rPr>
          <w:rStyle w:val="Normal"/>
        </w:rPr>
        <w:t xml:space="preserve">: np. ustalenie, że krytyczne informacje przekazujemy od razu telefonicznie, mniej ważne przez e-mail, codziennie rano jest 15-minutowy stand-up (odpowiednik kuchennej odprawy), a co piątek demo dla interesariuszy. Taki </w:t>
      </w:r>
      <w:r>
        <w:rPr>
          <w:i/>
          <w:iCs/>
          <w:rStyle w:val="Normal"/>
        </w:rPr>
        <w:t xml:space="preserve">„system komunikatów”</w:t>
      </w:r>
      <w:r>
        <w:rPr>
          <w:rStyle w:val="Normal"/>
        </w:rPr>
        <w:t xml:space="preserve"> nadany z góry zapobiega chaosowi informacyjnemu. Jak radzi blog ELB Learning, warto nawet </w:t>
      </w:r>
      <w:r>
        <w:rPr>
          <w:b/>
          <w:bCs/>
          <w:rStyle w:val="Normal"/>
        </w:rPr>
        <w:t xml:space="preserve">zdefiniować pojęcie „pilne” i „awaryjne” zespołowo</w:t>
      </w:r>
      <w:r>
        <w:rPr>
          <w:rStyle w:val="Normal"/>
        </w:rPr>
        <w:t xml:space="preserve">, żeby każdy miał tę samą interpretację – dzięki temu ludzie mogą skupić się na swoich top 3 priorytetach, wiedząc że jak coś naprawdę pilnego wyskoczy, to będzie to wyraźnie oznaczone</w:t>
      </w:r>
      <w:r>
        <w:rPr>
          <w:rStyle w:val="FootnoteReference"/>
        </w:rPr>
        <w:footnoteReference w:id="59"/>
      </w:r>
      <w:r>
        <w:rPr>
          <w:rStyle w:val="Normal"/>
        </w:rPr>
        <w:t xml:space="preserve">.</w:t>
      </w:r>
    </w:p>
    <w:p>
      <w:pPr>
        <w:pStyle w:val="ListParagraph"/>
        <w:pStyle w:val="ListParagraph"/>
        <w:numPr>
          <w:ilvl w:val="0"/>
          <w:numId w:val="1"/>
        </w:numPr>
        <w:numPr>
          <w:ilvl w:val="0"/>
          <w:numId w:val="5"/>
        </w:numPr>
      </w:pPr>
      <w:r>
        <w:rPr>
          <w:b/>
          <w:bCs/>
          <w:rStyle w:val="Normal"/>
        </w:rPr>
        <w:t xml:space="preserve">Ochrona czasu pracy głębokiej</w:t>
      </w:r>
      <w:r>
        <w:rPr>
          <w:rStyle w:val="Normal"/>
        </w:rPr>
        <w:t xml:space="preserve">: manager może wdrożyć politykę „no-meeting hours” – np. codziennie przed południem brak spotkań, żeby dać inżynierom czas na focus (to odpowiednik zamknięcia kuchni na czas przygotowań). Może też zachęcać do oznaczania w kalendarzu bloków do skupienia i szanowania ich</w:t>
      </w:r>
      <w:r>
        <w:rPr>
          <w:rStyle w:val="FootnoteReference"/>
        </w:rPr>
        <w:footnoteReference w:id="60"/>
      </w:r>
      <w:r>
        <w:rPr>
          <w:rStyle w:val="Normal"/>
        </w:rPr>
        <w:t xml:space="preserve">. Kiedy lider sam modeluje takie zachowanie, rozchodzi się to po kulturze zespołu, a efektywność rośnie.</w:t>
      </w:r>
    </w:p>
    <w:p>
      <w:r>
        <w:rPr>
          <w:rStyle w:val="Normal"/>
        </w:rPr>
        <w:t xml:space="preserve">Jednym z praktycznych </w:t>
      </w:r>
      <w:r>
        <w:rPr>
          <w:b/>
          <w:bCs/>
          <w:rStyle w:val="Normal"/>
        </w:rPr>
        <w:t xml:space="preserve">case study</w:t>
      </w:r>
      <w:r>
        <w:rPr>
          <w:rStyle w:val="Normal"/>
        </w:rPr>
        <w:t xml:space="preserve"> mise en place w zarządzaniu może być przygotowanie </w:t>
      </w:r>
      <w:r>
        <w:rPr>
          <w:b/>
          <w:bCs/>
          <w:rStyle w:val="Normal"/>
        </w:rPr>
        <w:t xml:space="preserve">wydania nowej wersji produktu</w:t>
      </w:r>
      <w:r>
        <w:rPr>
          <w:rStyle w:val="Normal"/>
        </w:rPr>
        <w:t xml:space="preserve">. Kierownik przygotuje </w:t>
      </w:r>
      <w:r>
        <w:rPr>
          <w:i/>
          <w:iCs/>
          <w:rStyle w:val="Normal"/>
        </w:rPr>
        <w:t xml:space="preserve">checklistę release’u</w:t>
      </w:r>
      <w:r>
        <w:rPr>
          <w:rStyle w:val="Normal"/>
        </w:rPr>
        <w:t xml:space="preserve"> na długo przed dniem wdrożenia: spis funkcji do sprawdzenia, powoła </w:t>
      </w:r>
      <w:r>
        <w:rPr>
          <w:i/>
          <w:iCs/>
          <w:rStyle w:val="Normal"/>
        </w:rPr>
        <w:t xml:space="preserve">„war room”</w:t>
      </w:r>
      <w:r>
        <w:rPr>
          <w:rStyle w:val="Normal"/>
        </w:rPr>
        <w:t xml:space="preserve"> (kanał komunikacji na czas wdrożenia), rozdzieli role (kto monitoruje backend, kto front-end, kto komunikuje klientom), upewni się, że wszystkie testy przeszły na stagingu, a plan komunikacji awaryjnej jest gotowy. W dniu wdrożenia wszystko przebiega jak po maśle, bo jest rozpisane, a zespół jest w gotowości – nawet jeśli coś się zatnie, szybko wiedzą co robić. To przeciwieństwo podejścia „jakoś to będzie” – gdzie potem w nocy gorączkowo szuka się przyczyny awarii i improwizuje e-maile do klientów po fakcie.</w:t>
      </w:r>
    </w:p>
    <w:p>
      <w:r>
        <w:rPr>
          <w:rStyle w:val="Normal"/>
        </w:rPr>
        <w:t xml:space="preserve">W </w:t>
      </w:r>
      <w:r>
        <w:rPr>
          <w:b/>
          <w:bCs/>
          <w:rStyle w:val="Normal"/>
        </w:rPr>
        <w:t xml:space="preserve">zarządzaniu sobą i swoją pracą</w:t>
      </w:r>
      <w:r>
        <w:rPr>
          <w:rStyle w:val="Normal"/>
        </w:rPr>
        <w:t xml:space="preserve"> na poziomie pojedynczego inżyniera, </w:t>
      </w:r>
      <w:r>
        <w:rPr>
          <w:i/>
          <w:iCs/>
          <w:rStyle w:val="Normal"/>
        </w:rPr>
        <w:t xml:space="preserve">mise en place</w:t>
      </w:r>
      <w:r>
        <w:rPr>
          <w:rStyle w:val="Normal"/>
        </w:rPr>
        <w:t xml:space="preserve"> to także </w:t>
      </w:r>
      <w:r>
        <w:rPr>
          <w:b/>
          <w:bCs/>
          <w:rStyle w:val="Normal"/>
        </w:rPr>
        <w:t xml:space="preserve">osobista produktywność</w:t>
      </w:r>
      <w:r>
        <w:rPr>
          <w:rStyle w:val="Normal"/>
        </w:rPr>
        <w:t xml:space="preserve">: planowanie dnia, priorytety, eliminacja pożeraczy czasu. Eksperci od organizacji, jak wspomniana Jan Lehman, proponują proste rytuały: codziennie rano spisz trzy priorytety, codziennie zablokuj godzinę na najważniejsze zadanie, wyłącz powiadomienia i sprawdzaj komunikatory tylko o wyznaczonych porach</w:t>
      </w:r>
      <w:r>
        <w:rPr>
          <w:rStyle w:val="FootnoteReference"/>
        </w:rPr>
        <w:footnoteReference w:id="61"/>
      </w:r>
      <w:r>
        <w:rPr>
          <w:rStyle w:val="Normal"/>
        </w:rPr>
        <w:t xml:space="preserve">. To nic innego jak </w:t>
      </w:r>
      <w:r>
        <w:rPr>
          <w:i/>
          <w:iCs/>
          <w:rStyle w:val="Normal"/>
        </w:rPr>
        <w:t xml:space="preserve">mise en place</w:t>
      </w:r>
      <w:r>
        <w:rPr>
          <w:rStyle w:val="Normal"/>
        </w:rPr>
        <w:t xml:space="preserve"> dnia pracy wiedzy – przygotowujesz „stół”, zanim zaczniesz ucztę zadań. Po tygodniu takich praktyk typowy pracownik zauważa poprawę: mniej czasu przepadło na lawinę e-maili, więcej zadań faktycznie zrobionych.</w:t>
      </w:r>
    </w:p>
    <w:p>
      <w:pPr>
        <w:pStyle w:val="Heading3"/>
      </w:pPr>
      <w:r>
        <w:rPr>
          <w:b/>
          <w:bCs/>
          <w:rStyle w:val="Normal"/>
        </w:rPr>
        <w:t xml:space="preserve">3. Organizacja środowiska pracy i narzędzi inżyniera</w:t>
      </w:r>
    </w:p>
    <w:p>
      <w:r>
        <w:rPr>
          <w:i/>
          <w:iCs/>
          <w:rStyle w:val="Normal"/>
        </w:rPr>
        <w:t xml:space="preserve">Mise en place</w:t>
      </w:r>
      <w:r>
        <w:rPr>
          <w:rStyle w:val="Normal"/>
        </w:rPr>
        <w:t xml:space="preserve"> odnosi się nie tylko do tego </w:t>
      </w:r>
      <w:r>
        <w:rPr>
          <w:i/>
          <w:iCs/>
          <w:rStyle w:val="Normal"/>
        </w:rPr>
        <w:t xml:space="preserve">co</w:t>
      </w:r>
      <w:r>
        <w:rPr>
          <w:rStyle w:val="Normal"/>
        </w:rPr>
        <w:t xml:space="preserve"> robimy, ale i </w:t>
      </w:r>
      <w:r>
        <w:rPr>
          <w:b/>
          <w:bCs/>
          <w:rStyle w:val="Normal"/>
        </w:rPr>
        <w:t xml:space="preserve">gdzie oraz czym to robimy</w:t>
      </w:r>
      <w:r>
        <w:rPr>
          <w:rStyle w:val="Normal"/>
        </w:rPr>
        <w:t xml:space="preserve">. Dlatego praktyczne wdrożenie tej zasady obejmuje też </w:t>
      </w:r>
      <w:r>
        <w:rPr>
          <w:i/>
          <w:iCs/>
          <w:rStyle w:val="Normal"/>
        </w:rPr>
        <w:t xml:space="preserve">utrzymanie uporządkowanego środowiska pracy</w:t>
      </w:r>
      <w:r>
        <w:rPr>
          <w:rStyle w:val="Normal"/>
        </w:rPr>
        <w:t xml:space="preserve"> – zarówno fizycznego, jak i cyfrowego.</w:t>
      </w:r>
    </w:p>
    <w:p>
      <w:pPr>
        <w:pStyle w:val="ListParagraph"/>
        <w:pStyle w:val="ListParagraph"/>
        <w:numPr>
          <w:ilvl w:val="0"/>
          <w:numId w:val="1"/>
        </w:numPr>
        <w:numPr>
          <w:ilvl w:val="0"/>
          <w:numId w:val="6"/>
        </w:numPr>
      </w:pPr>
      <w:r>
        <w:rPr>
          <w:b/>
          <w:bCs/>
          <w:rStyle w:val="Normal"/>
        </w:rPr>
        <w:t xml:space="preserve">Fizyczne stanowisko pracy:</w:t>
      </w:r>
      <w:r>
        <w:rPr>
          <w:rStyle w:val="Normal"/>
        </w:rPr>
        <w:t xml:space="preserve"> Czyste biurko, dobre oświetlenie, ergonomiczne ustawienie sprzętu – to fundamenty higieny pracy. Mając wokół siebie porządek i niezbędne przedmioty (notatnik, dokumentację, sprzęt) pod ręką, </w:t>
      </w:r>
      <w:r>
        <w:rPr>
          <w:b/>
          <w:bCs/>
          <w:rStyle w:val="Normal"/>
        </w:rPr>
        <w:t xml:space="preserve">zmniejszamy liczbę mikroprzerw</w:t>
      </w:r>
      <w:r>
        <w:rPr>
          <w:rStyle w:val="Normal"/>
        </w:rPr>
        <w:t xml:space="preserve"> (np. na szukanie ładowarki czy dokumentu). Wielu inżynierów bagatelizuje tę kwestię w dobie pracy zdalnej, ale zachowanie </w:t>
      </w:r>
      <w:r>
        <w:rPr>
          <w:b/>
          <w:bCs/>
          <w:rStyle w:val="Normal"/>
        </w:rPr>
        <w:t xml:space="preserve">dedykowanej, zorganizowanej przestrzeni</w:t>
      </w:r>
      <w:r>
        <w:rPr>
          <w:rStyle w:val="Normal"/>
        </w:rPr>
        <w:t xml:space="preserve"> w domu również wpływa na produktywność. To tak, jak kucharz przed pracą ostrzy noże i układa przybory – inżynier powinien zadbać o przygotowanie swojego „warsztatu”: sprawny sprzęt, wygodne krzesło, brak zbędnych rozpraszaczy w polu widzenia.</w:t>
      </w:r>
    </w:p>
    <w:p>
      <w:pPr>
        <w:pStyle w:val="ListParagraph"/>
        <w:pStyle w:val="ListParagraph"/>
        <w:numPr>
          <w:ilvl w:val="0"/>
          <w:numId w:val="1"/>
        </w:numPr>
        <w:numPr>
          <w:ilvl w:val="0"/>
          <w:numId w:val="6"/>
        </w:numPr>
      </w:pPr>
      <w:r>
        <w:rPr>
          <w:b/>
          <w:bCs/>
          <w:rStyle w:val="Normal"/>
        </w:rPr>
        <w:t xml:space="preserve">Porządek w plikach i informacjach:</w:t>
      </w:r>
      <w:r>
        <w:rPr>
          <w:rStyle w:val="Normal"/>
        </w:rPr>
        <w:t xml:space="preserve"> Cyfrowy nieład może tak samo dezorganizować pracę jak bałagan na biurku. Dlatego </w:t>
      </w:r>
      <w:r>
        <w:rPr>
          <w:i/>
          <w:iCs/>
          <w:rStyle w:val="Normal"/>
        </w:rPr>
        <w:t xml:space="preserve">mise en place</w:t>
      </w:r>
      <w:r>
        <w:rPr>
          <w:rStyle w:val="Normal"/>
        </w:rPr>
        <w:t xml:space="preserve"> to także nawyk </w:t>
      </w:r>
      <w:r>
        <w:rPr>
          <w:b/>
          <w:bCs/>
          <w:rStyle w:val="Normal"/>
        </w:rPr>
        <w:t xml:space="preserve">logicznego organizowania danych</w:t>
      </w:r>
      <w:r>
        <w:rPr>
          <w:rStyle w:val="Normal"/>
        </w:rPr>
        <w:t xml:space="preserve">: czytelna struktura folderów projektowych, konsekwentne nazewnictwo plików, aktualizacja dokumentacji. Jeśli każdy w zespole wie, gdzie znaleźć specyfikację albo ostatni raport z testów, unika się panicznych poszukiwań. Często firmy tworzą centralne wiki lub SharePoint jako „źródło prawdy” i pilnują, by informacje tam były świeże. To element kultury </w:t>
      </w:r>
      <w:r>
        <w:rPr>
          <w:i/>
          <w:iCs/>
          <w:rStyle w:val="Normal"/>
        </w:rPr>
        <w:t xml:space="preserve">mise en place</w:t>
      </w:r>
      <w:r>
        <w:rPr>
          <w:rStyle w:val="Normal"/>
        </w:rPr>
        <w:t xml:space="preserve"> – </w:t>
      </w:r>
      <w:r>
        <w:rPr>
          <w:b/>
          <w:bCs/>
          <w:rStyle w:val="Normal"/>
        </w:rPr>
        <w:t xml:space="preserve">„wszystko na swoim miejscu” także w kontekście informacji</w:t>
      </w:r>
      <w:r>
        <w:rPr>
          <w:rStyle w:val="Normal"/>
        </w:rPr>
        <w:t xml:space="preserve">.</w:t>
      </w:r>
    </w:p>
    <w:p>
      <w:pPr>
        <w:pStyle w:val="ListParagraph"/>
        <w:pStyle w:val="ListParagraph"/>
        <w:numPr>
          <w:ilvl w:val="0"/>
          <w:numId w:val="1"/>
        </w:numPr>
        <w:numPr>
          <w:ilvl w:val="0"/>
          <w:numId w:val="6"/>
        </w:numPr>
      </w:pPr>
      <w:r>
        <w:rPr>
          <w:b/>
          <w:bCs/>
          <w:rStyle w:val="Normal"/>
        </w:rPr>
        <w:t xml:space="preserve">Wykorzystanie technologii do organizacji:</w:t>
      </w:r>
      <w:r>
        <w:rPr>
          <w:rStyle w:val="Normal"/>
        </w:rPr>
        <w:t xml:space="preserve"> Istnieje wiele narzędzi wspomagających podejście </w:t>
      </w:r>
      <w:r>
        <w:rPr>
          <w:i/>
          <w:iCs/>
          <w:rStyle w:val="Normal"/>
        </w:rPr>
        <w:t xml:space="preserve">mise en place</w:t>
      </w:r>
      <w:r>
        <w:rPr>
          <w:rStyle w:val="Normal"/>
        </w:rPr>
        <w:t xml:space="preserve">. Wspomniane już aplikacje do zarządzania czasem (kalendarze z funkcją blokowania focus time), aplikacje typu </w:t>
      </w:r>
      <w:r>
        <w:rPr>
          <w:i/>
          <w:iCs/>
          <w:rStyle w:val="Normal"/>
        </w:rPr>
        <w:t xml:space="preserve">to-do list</w:t>
      </w:r>
      <w:r>
        <w:rPr>
          <w:rStyle w:val="Normal"/>
        </w:rPr>
        <w:t xml:space="preserve"> (Microsoft To Do, Google Tasks) z integracją do kalendarza, menedżery zakładek (OneTab, Session Buddy) – to przykłady, jak </w:t>
      </w:r>
      <w:r>
        <w:rPr>
          <w:b/>
          <w:bCs/>
          <w:rStyle w:val="Normal"/>
        </w:rPr>
        <w:t xml:space="preserve">technologia może służyć utrzymaniu porządku</w:t>
      </w:r>
      <w:r>
        <w:rPr>
          <w:rStyle w:val="Normal"/>
        </w:rPr>
        <w:t xml:space="preserve">. Ważne jednak, by używać ich świadomie, a nie dodawać kolejną warstwę komplikacji. Zgodnie z radą ekspertów, </w:t>
      </w:r>
      <w:r>
        <w:rPr>
          <w:b/>
          <w:bCs/>
          <w:rStyle w:val="Normal"/>
        </w:rPr>
        <w:t xml:space="preserve">należy zintegrować narzędzia tak, by „tworzyły czas, a nie go konsumowały”</w:t>
      </w:r>
      <w:r>
        <w:rPr>
          <w:rStyle w:val="FootnoteReference"/>
        </w:rPr>
        <w:footnoteReference w:id="62"/>
      </w:r>
      <w:r>
        <w:rPr>
          <w:rStyle w:val="Normal"/>
        </w:rPr>
        <w:t xml:space="preserve">. Przykład: jeśli podczas pracy przychodzi Ci do głowy pomysł lub drobne zadanie poboczne, nie przerywaj od razu głównego zajęcia – </w:t>
      </w:r>
      <w:r>
        <w:rPr>
          <w:b/>
          <w:bCs/>
          <w:rStyle w:val="Normal"/>
        </w:rPr>
        <w:t xml:space="preserve">zanotuj to szybko w aplikacji do notatek/zadań</w:t>
      </w:r>
      <w:r>
        <w:rPr>
          <w:rStyle w:val="Normal"/>
        </w:rPr>
        <w:t xml:space="preserve"> z przypomnieniem na później</w:t>
      </w:r>
      <w:r>
        <w:rPr>
          <w:rStyle w:val="FootnoteReference"/>
        </w:rPr>
        <w:footnoteReference w:id="63"/>
      </w:r>
      <w:r>
        <w:rPr>
          <w:rStyle w:val="Normal"/>
        </w:rPr>
        <w:t xml:space="preserve">. To odpowiednik odkładania drobnego składnika na bok w kuchni, by wrócić do niego, gdy będzie pora – zamiast psuć płynność bieżącej czynności.</w:t>
      </w:r>
    </w:p>
    <w:p>
      <w:pPr>
        <w:pStyle w:val="ListParagraph"/>
        <w:pStyle w:val="ListParagraph"/>
        <w:numPr>
          <w:ilvl w:val="0"/>
          <w:numId w:val="1"/>
        </w:numPr>
        <w:numPr>
          <w:ilvl w:val="0"/>
          <w:numId w:val="6"/>
        </w:numPr>
      </w:pPr>
      <w:r>
        <w:rPr>
          <w:b/>
          <w:bCs/>
          <w:rStyle w:val="Normal"/>
        </w:rPr>
        <w:t xml:space="preserve">Standardy kodowania i konfiguracje projektowe:</w:t>
      </w:r>
      <w:r>
        <w:rPr>
          <w:rStyle w:val="Normal"/>
        </w:rPr>
        <w:t xml:space="preserve"> W skali zespołu, dobrym przykładem </w:t>
      </w:r>
      <w:r>
        <w:rPr>
          <w:i/>
          <w:iCs/>
          <w:rStyle w:val="Normal"/>
        </w:rPr>
        <w:t xml:space="preserve">mise en place</w:t>
      </w:r>
      <w:r>
        <w:rPr>
          <w:rStyle w:val="Normal"/>
        </w:rPr>
        <w:t xml:space="preserve"> środowiskowego jest utrzymywanie </w:t>
      </w:r>
      <w:r>
        <w:rPr>
          <w:b/>
          <w:bCs/>
          <w:rStyle w:val="Normal"/>
        </w:rPr>
        <w:t xml:space="preserve">spójnych standardów (coding standards)</w:t>
      </w:r>
      <w:r>
        <w:rPr>
          <w:rStyle w:val="Normal"/>
        </w:rPr>
        <w:t xml:space="preserve"> i </w:t>
      </w:r>
      <w:r>
        <w:rPr>
          <w:b/>
          <w:bCs/>
          <w:rStyle w:val="Normal"/>
        </w:rPr>
        <w:t xml:space="preserve">skonfigurowanych template’ów</w:t>
      </w:r>
      <w:r>
        <w:rPr>
          <w:rStyle w:val="Normal"/>
        </w:rPr>
        <w:t xml:space="preserve">. Jeśli każdy nowy projekt zaczynamy od sklonowania gotowego szablonu z podstawową konfiguracją lintera, formattera kodu, licencją, CI itp., to programiści nie tracą czasu na taki grunt przy każdej inicjatywie. Standaryzacja zmniejsza </w:t>
      </w:r>
      <w:r>
        <w:rPr>
          <w:i/>
          <w:iCs/>
          <w:rStyle w:val="Normal"/>
        </w:rPr>
        <w:t xml:space="preserve">tarcie</w:t>
      </w:r>
      <w:r>
        <w:rPr>
          <w:rStyle w:val="Normal"/>
        </w:rPr>
        <w:t xml:space="preserve"> – deweloper wchodząc do dowolnego repo w firmie od razu czuje się znajomo, tak jak szef kuchni wchodząc do innej swojej restauracji wie, że układ kuchni jest podobny. Redukuje to </w:t>
      </w:r>
      <w:r>
        <w:rPr>
          <w:b/>
          <w:bCs/>
          <w:rStyle w:val="Normal"/>
        </w:rPr>
        <w:t xml:space="preserve">czas adaptacji</w:t>
      </w:r>
      <w:r>
        <w:rPr>
          <w:rStyle w:val="Normal"/>
        </w:rPr>
        <w:t xml:space="preserve"> i ryzyko błędów (bo np. każdy projekt ma taki sam sposób wersjonowania czy wydawania paczek).</w:t>
      </w:r>
    </w:p>
    <w:p>
      <w:pPr>
        <w:pStyle w:val="ListParagraph"/>
        <w:pStyle w:val="ListParagraph"/>
        <w:numPr>
          <w:ilvl w:val="0"/>
          <w:numId w:val="1"/>
        </w:numPr>
        <w:numPr>
          <w:ilvl w:val="0"/>
          <w:numId w:val="6"/>
        </w:numPr>
      </w:pPr>
      <w:r>
        <w:rPr>
          <w:b/>
          <w:bCs/>
          <w:rStyle w:val="Normal"/>
        </w:rPr>
        <w:t xml:space="preserve">DevOps i infrastruktura jako kod:</w:t>
      </w:r>
      <w:r>
        <w:rPr>
          <w:rStyle w:val="Normal"/>
        </w:rPr>
        <w:t xml:space="preserve"> W nowoczesnym IT, duża część </w:t>
      </w:r>
      <w:r>
        <w:rPr>
          <w:i/>
          <w:iCs/>
          <w:rStyle w:val="Normal"/>
        </w:rPr>
        <w:t xml:space="preserve">mise en place</w:t>
      </w:r>
      <w:r>
        <w:rPr>
          <w:rStyle w:val="Normal"/>
        </w:rPr>
        <w:t xml:space="preserve"> to </w:t>
      </w:r>
      <w:r>
        <w:rPr>
          <w:b/>
          <w:bCs/>
          <w:rStyle w:val="Normal"/>
        </w:rPr>
        <w:t xml:space="preserve">posiadanie właściwej infrastruktury pod ręką</w:t>
      </w:r>
      <w:r>
        <w:rPr>
          <w:rStyle w:val="Normal"/>
        </w:rPr>
        <w:t xml:space="preserve">. Weźmy przykład: zespół deweloperski potrzebuje środowiska testowego podobnego do produkcji, by przetestować swój kod z prawdziwymi danymi. Tradycyjnie mogłoby to wymagać ręcznego proszenia działu IT o przygotowanie serwera, co trwa i bywa wadliwe. Z duchem </w:t>
      </w:r>
      <w:r>
        <w:rPr>
          <w:i/>
          <w:iCs/>
          <w:rStyle w:val="Normal"/>
        </w:rPr>
        <w:t xml:space="preserve">mise en place</w:t>
      </w:r>
      <w:r>
        <w:rPr>
          <w:rStyle w:val="Normal"/>
        </w:rPr>
        <w:t xml:space="preserve"> firmy inwestują w </w:t>
      </w:r>
      <w:r>
        <w:rPr>
          <w:b/>
          <w:bCs/>
          <w:rStyle w:val="Normal"/>
        </w:rPr>
        <w:t xml:space="preserve">narzędzia do automatycznego klonowania środowisk</w:t>
      </w:r>
      <w:r>
        <w:rPr>
          <w:rStyle w:val="Normal"/>
        </w:rPr>
        <w:t xml:space="preserve"> (np. kontenery Dockera, narzędzia typu Terraform do stawiania infrastruktury jako kod). Dzięki temu deweloper jednym poleceniem może mieć </w:t>
      </w:r>
      <w:r>
        <w:rPr>
          <w:i/>
          <w:iCs/>
          <w:rStyle w:val="Normal"/>
        </w:rPr>
        <w:t xml:space="preserve">„mini-produkcję”</w:t>
      </w:r>
      <w:r>
        <w:rPr>
          <w:rStyle w:val="Normal"/>
        </w:rPr>
        <w:t xml:space="preserve"> u siebie – to jak posiadanie zapasowej stacji kuchennej tylko dla siebie. Redgate wskazuje cztery korzyści tzw. środowisk tymczasowych (ephemeral environments): standaryzacja, izolacja, oszczędność kosztów i skalowalność</w:t>
      </w:r>
      <w:r>
        <w:rPr>
          <w:rStyle w:val="FootnoteReference"/>
        </w:rPr>
        <w:footnoteReference w:id="64"/>
      </w:r>
      <w:r>
        <w:rPr>
          <w:rStyle w:val="Normal"/>
        </w:rPr>
        <w:t xml:space="preserve">. Jeśli </w:t>
      </w:r>
      <w:r>
        <w:rPr>
          <w:b/>
          <w:bCs/>
          <w:rStyle w:val="Normal"/>
        </w:rPr>
        <w:t xml:space="preserve">każdy zespół może szybko stworzyć sobie czyste, aktualne środowisko testowe i równie szybko je zniszczyć kiedy niepotrzebne</w:t>
      </w:r>
      <w:r>
        <w:rPr>
          <w:rStyle w:val="Normal"/>
        </w:rPr>
        <w:t xml:space="preserve">, praca idzie o wiele sprawniej i bezpieczniej (nie ryzykujemy zaburzeń na współdzielonej bazie testowej, itd.)</w:t>
      </w:r>
      <w:r>
        <w:rPr>
          <w:rStyle w:val="FootnoteReference"/>
        </w:rPr>
        <w:footnoteReference w:id="65"/>
      </w:r>
      <w:r>
        <w:rPr>
          <w:rStyle w:val="Normal"/>
        </w:rPr>
        <w:t xml:space="preserve">. To praktyczne zastosowanie </w:t>
      </w:r>
      <w:r>
        <w:rPr>
          <w:i/>
          <w:iCs/>
          <w:rStyle w:val="Normal"/>
        </w:rPr>
        <w:t xml:space="preserve">mise en place</w:t>
      </w:r>
      <w:r>
        <w:rPr>
          <w:rStyle w:val="Normal"/>
        </w:rPr>
        <w:t xml:space="preserve"> w skali infrastruktury IT – wszystko jest gotowe na żądanie, nic nas nie blokuje w momencie, gdy jest potrzebne.</w:t>
      </w:r>
    </w:p>
    <w:p>
      <w:pPr>
        <w:pStyle w:val="ListParagraph"/>
        <w:pStyle w:val="ListParagraph"/>
        <w:numPr>
          <w:ilvl w:val="0"/>
          <w:numId w:val="1"/>
        </w:numPr>
        <w:numPr>
          <w:ilvl w:val="0"/>
          <w:numId w:val="6"/>
        </w:numPr>
      </w:pPr>
      <w:r>
        <w:rPr>
          <w:b/>
          <w:bCs/>
          <w:rStyle w:val="Normal"/>
        </w:rPr>
        <w:t xml:space="preserve">Ciągłe doskonalenie procesu:</w:t>
      </w:r>
      <w:r>
        <w:rPr>
          <w:rStyle w:val="Normal"/>
        </w:rPr>
        <w:t xml:space="preserve"> Wreszcie, </w:t>
      </w:r>
      <w:r>
        <w:rPr>
          <w:i/>
          <w:iCs/>
          <w:rStyle w:val="Normal"/>
        </w:rPr>
        <w:t xml:space="preserve">mise en place</w:t>
      </w:r>
      <w:r>
        <w:rPr>
          <w:rStyle w:val="Normal"/>
        </w:rPr>
        <w:t xml:space="preserve"> to kultura, w której </w:t>
      </w:r>
      <w:r>
        <w:rPr>
          <w:b/>
          <w:bCs/>
          <w:rStyle w:val="Normal"/>
        </w:rPr>
        <w:t xml:space="preserve">ciągle szuka się usprawnień</w:t>
      </w:r>
      <w:r>
        <w:rPr>
          <w:rStyle w:val="Normal"/>
        </w:rPr>
        <w:t xml:space="preserve">. Po zakończeniu projektu czy sprintu zespół może zrobić retrospekcję: co poszło nie tak? co można następnym razem przygotować lepiej? Może brakowało automatycznego narzędzia do migracji bazy – warto je stworzyć przed kolejnym wydaniem. Może komunikacja z innym działem szła opornie – następnym razem zaprosimy ich wcześniej do ustaleń. Tym samym następnym razem </w:t>
      </w:r>
      <w:r>
        <w:rPr>
          <w:i/>
          <w:iCs/>
          <w:rStyle w:val="Normal"/>
        </w:rPr>
        <w:t xml:space="preserve">„scena będzie lepiej ustawiona”</w:t>
      </w:r>
      <w:r>
        <w:rPr>
          <w:rStyle w:val="Normal"/>
        </w:rPr>
        <w:t xml:space="preserve">. To odzwierciedla kuchenną praktykę </w:t>
      </w:r>
      <w:r>
        <w:rPr>
          <w:b/>
          <w:bCs/>
          <w:rStyle w:val="Normal"/>
        </w:rPr>
        <w:t xml:space="preserve">post-mortem po serwisie</w:t>
      </w:r>
      <w:r>
        <w:rPr>
          <w:rStyle w:val="Normal"/>
        </w:rPr>
        <w:t xml:space="preserve">: szef kuchni po zakończonej kolacji siada z zespołem i analizuje, co można poprawić przed następnym wieczorem. W inżynierii takie podejście buduje </w:t>
      </w:r>
      <w:r>
        <w:rPr>
          <w:b/>
          <w:bCs/>
          <w:rStyle w:val="Normal"/>
        </w:rPr>
        <w:t xml:space="preserve">uczącą się organizację</w:t>
      </w:r>
      <w:r>
        <w:rPr>
          <w:rStyle w:val="Normal"/>
        </w:rPr>
        <w:t xml:space="preserve">, gdzie procesy stają się coraz bardziej dopracowane, a praca coraz </w:t>
      </w:r>
      <w:r>
        <w:rPr>
          <w:i/>
          <w:iCs/>
          <w:rStyle w:val="Normal"/>
        </w:rPr>
        <w:t xml:space="preserve">czystsza</w:t>
      </w:r>
      <w:r>
        <w:rPr>
          <w:rStyle w:val="Normal"/>
        </w:rPr>
        <w:t xml:space="preserve">.</w:t>
      </w:r>
    </w:p>
    <w:p>
      <w:pPr>
        <w:pStyle w:val="Heading3"/>
      </w:pPr>
      <w:r>
        <w:rPr>
          <w:b/>
          <w:bCs/>
          <w:rStyle w:val="Normal"/>
        </w:rPr>
        <w:t xml:space="preserve">4. Przykład: Dzień pracy Database Engineera z zasadą </w:t>
      </w:r>
      <w:r>
        <w:rPr>
          <w:b/>
          <w:bCs/>
          <w:i/>
          <w:iCs/>
          <w:rStyle w:val="Normal"/>
        </w:rPr>
        <w:t xml:space="preserve">mise en place</w:t>
      </w:r>
    </w:p>
    <w:p>
      <w:r>
        <w:rPr>
          <w:rStyle w:val="Normal"/>
        </w:rPr>
        <w:t xml:space="preserve">Aby jeszcze lepiej zobrazować zastosowanie tej filozofii, rozważmy dzień pracy inżyniera baz danych (</w:t>
      </w:r>
      <w:r>
        <w:rPr>
          <w:b/>
          <w:bCs/>
          <w:rStyle w:val="Normal"/>
        </w:rPr>
        <w:t xml:space="preserve">Database Engineer</w:t>
      </w:r>
      <w:r>
        <w:rPr>
          <w:rStyle w:val="Normal"/>
        </w:rPr>
        <w:t xml:space="preserve">), dla którego użytkownik prosił o wskazówki. Jego zadania mogą obejmować: analizę wydajności zapytań, projektowanie schematu bazy, migracje danych, utrzymanie kopii zapasowych, współpracę z developerami aplikacji itp.</w:t>
      </w:r>
    </w:p>
    <w:p>
      <w:r>
        <w:rPr>
          <w:b/>
          <w:bCs/>
          <w:rStyle w:val="Normal"/>
        </w:rPr>
        <w:t xml:space="preserve">Poranne przygotowania:</w:t>
      </w:r>
      <w:r>
        <w:rPr>
          <w:rStyle w:val="Normal"/>
        </w:rPr>
        <w:t xml:space="preserve"> Database Engineer zaczyna dzień od </w:t>
      </w:r>
      <w:r>
        <w:rPr>
          <w:b/>
          <w:bCs/>
          <w:rStyle w:val="Normal"/>
        </w:rPr>
        <w:t xml:space="preserve">przejrzenia zaplanowanych zadań</w:t>
      </w:r>
      <w:r>
        <w:rPr>
          <w:rStyle w:val="Normal"/>
        </w:rPr>
        <w:t xml:space="preserve"> – np. wie, że dziś ma wdrożyć poprawkę indeksów na bazie i wygenerować raport z wczorajszej migracji. Tworzy krótki plan: rano analiza indeksów, w południe migracja na środowisko testowe, po południu podsumowanie. </w:t>
      </w:r>
      <w:r>
        <w:rPr>
          <w:b/>
          <w:bCs/>
          <w:rStyle w:val="Normal"/>
        </w:rPr>
        <w:t xml:space="preserve">Sprawdza kalendarz</w:t>
      </w:r>
      <w:r>
        <w:rPr>
          <w:rStyle w:val="Normal"/>
        </w:rPr>
        <w:t xml:space="preserve"> czy nie koliduje to z żadnym spotkaniem. Wyznacza sobie okres bez rozproszeń – np. 9:00–11:00 praca głęboka nad bazą.</w:t>
      </w:r>
    </w:p>
    <w:p>
      <w:r>
        <w:rPr>
          <w:rStyle w:val="Normal"/>
        </w:rPr>
        <w:t xml:space="preserve">Następnie dba o </w:t>
      </w:r>
      <w:r>
        <w:rPr>
          <w:b/>
          <w:bCs/>
          <w:rStyle w:val="Normal"/>
        </w:rPr>
        <w:t xml:space="preserve">środowisko pracy</w:t>
      </w:r>
      <w:r>
        <w:rPr>
          <w:rStyle w:val="Normal"/>
        </w:rPr>
        <w:t xml:space="preserve">:</w:t>
      </w:r>
    </w:p>
    <w:p>
      <w:pPr>
        <w:pStyle w:val="ListParagraph"/>
        <w:pStyle w:val="ListParagraph"/>
        <w:numPr>
          <w:ilvl w:val="0"/>
          <w:numId w:val="1"/>
        </w:numPr>
        <w:numPr>
          <w:ilvl w:val="0"/>
          <w:numId w:val="7"/>
        </w:numPr>
      </w:pPr>
      <w:r>
        <w:rPr>
          <w:b/>
          <w:bCs/>
          <w:rStyle w:val="Normal"/>
        </w:rPr>
        <w:t xml:space="preserve">Łączy się ze wszystkimi potrzebnymi serwerami i narzędziami DBA</w:t>
      </w:r>
      <w:r>
        <w:rPr>
          <w:rStyle w:val="Normal"/>
        </w:rPr>
        <w:t xml:space="preserve">. Uruchamia </w:t>
      </w:r>
      <w:r>
        <w:rPr>
          <w:b/>
          <w:bCs/>
          <w:rStyle w:val="Normal"/>
        </w:rPr>
        <w:t xml:space="preserve">klienta bazy danych</w:t>
      </w:r>
      <w:r>
        <w:rPr>
          <w:rStyle w:val="Normal"/>
        </w:rPr>
        <w:t xml:space="preserve"> (np. Management Studio, DBeaver), loguje się do odpowiednich instancji (produkcyjnej – tylko do odczytu, testowej – do zmian). Dzięki temu później jednym kliknięciem przełącza się między bazami, a nie traci czasu na uwierzytelnianie podczas analizy</w:t>
      </w:r>
      <w:r>
        <w:rPr>
          <w:rStyle w:val="FootnoteReference"/>
        </w:rPr>
        <w:footnoteReference w:id="66"/>
      </w:r>
      <w:r>
        <w:rPr>
          <w:rStyle w:val="Normal"/>
        </w:rPr>
        <w:t xml:space="preserve">.</w:t>
      </w:r>
    </w:p>
    <w:p>
      <w:pPr>
        <w:pStyle w:val="ListParagraph"/>
        <w:pStyle w:val="ListParagraph"/>
        <w:numPr>
          <w:ilvl w:val="0"/>
          <w:numId w:val="1"/>
        </w:numPr>
        <w:numPr>
          <w:ilvl w:val="0"/>
          <w:numId w:val="7"/>
        </w:numPr>
      </w:pPr>
      <w:r>
        <w:rPr>
          <w:b/>
          <w:bCs/>
          <w:rStyle w:val="Normal"/>
        </w:rPr>
        <w:t xml:space="preserve">Otwiera dashboard monitoringu</w:t>
      </w:r>
      <w:r>
        <w:rPr>
          <w:rStyle w:val="Normal"/>
        </w:rPr>
        <w:t xml:space="preserve"> (jeśli firma posiada np. Grafanę lub CloudWatch do obserwacji metryk bazowych) – żeby mieć podgląd na bieżącą wydajność i ewentualne alerty.</w:t>
      </w:r>
    </w:p>
    <w:p>
      <w:pPr>
        <w:pStyle w:val="ListParagraph"/>
        <w:pStyle w:val="ListParagraph"/>
        <w:numPr>
          <w:ilvl w:val="0"/>
          <w:numId w:val="1"/>
        </w:numPr>
        <w:numPr>
          <w:ilvl w:val="0"/>
          <w:numId w:val="7"/>
        </w:numPr>
      </w:pPr>
      <w:r>
        <w:rPr>
          <w:b/>
          <w:bCs/>
          <w:rStyle w:val="Normal"/>
        </w:rPr>
        <w:t xml:space="preserve">Uruchamia narzędzia pomocnicze</w:t>
      </w:r>
      <w:r>
        <w:rPr>
          <w:rStyle w:val="Normal"/>
        </w:rPr>
        <w:t xml:space="preserve">: edytor SQL do pisania zapytań, ewentualnie skrypt do analizy </w:t>
      </w:r>
      <w:r>
        <w:rPr>
          <w:i/>
          <w:iCs/>
          <w:rStyle w:val="Normal"/>
        </w:rPr>
        <w:t xml:space="preserve">query planów</w:t>
      </w:r>
      <w:r>
        <w:rPr>
          <w:rStyle w:val="Normal"/>
        </w:rPr>
        <w:t xml:space="preserve">, notatnik lub narzędzie do dokumentacji (gdzie będzie notował wyniki analizy). Jeśli wie, że będzie generować wykresy ze statystyk, może też przygotować arkusz kalkulacyjny lub skrypt Pythona.</w:t>
      </w:r>
    </w:p>
    <w:p>
      <w:pPr>
        <w:pStyle w:val="ListParagraph"/>
        <w:pStyle w:val="ListParagraph"/>
        <w:numPr>
          <w:ilvl w:val="0"/>
          <w:numId w:val="1"/>
        </w:numPr>
        <w:numPr>
          <w:ilvl w:val="0"/>
          <w:numId w:val="7"/>
        </w:numPr>
      </w:pPr>
      <w:r>
        <w:rPr>
          <w:rStyle w:val="Normal"/>
        </w:rPr>
        <w:t xml:space="preserve">Sprawdza, czy </w:t>
      </w:r>
      <w:r>
        <w:rPr>
          <w:b/>
          <w:bCs/>
          <w:rStyle w:val="Normal"/>
        </w:rPr>
        <w:t xml:space="preserve">kopie zapasowe</w:t>
      </w:r>
      <w:r>
        <w:rPr>
          <w:rStyle w:val="Normal"/>
        </w:rPr>
        <w:t xml:space="preserve"> z nocy zakończyły się sukcesem (to standardowa rutyna DBA – jeśli byłby problem, woli dowiedzieć się od razu rano). Jeśli coś jest nie tak, wpisuje od razu zadanie naprawcze lub informuje zespół – to jak kucharz sprawdzający świeżość produktów z rana i wyrzucający zepsute, zanim zacznie gotować.</w:t>
      </w:r>
    </w:p>
    <w:p>
      <w:r>
        <w:rPr>
          <w:b/>
          <w:bCs/>
          <w:rStyle w:val="Normal"/>
        </w:rPr>
        <w:t xml:space="preserve">Realizacja zadania technicznego:</w:t>
      </w:r>
      <w:r>
        <w:rPr>
          <w:rStyle w:val="Normal"/>
        </w:rPr>
        <w:t xml:space="preserve"> Załóżmy, że celem jest </w:t>
      </w:r>
      <w:r>
        <w:rPr>
          <w:b/>
          <w:bCs/>
          <w:rStyle w:val="Normal"/>
        </w:rPr>
        <w:t xml:space="preserve">optymalizacja wolnego zapytania</w:t>
      </w:r>
      <w:r>
        <w:rPr>
          <w:rStyle w:val="Normal"/>
        </w:rPr>
        <w:t xml:space="preserve"> w bazie. Inżynier:</w:t>
      </w:r>
    </w:p>
    <w:p>
      <w:pPr>
        <w:pStyle w:val="ListParagraph"/>
        <w:pStyle w:val="ListParagraph"/>
        <w:numPr>
          <w:ilvl w:val="0"/>
          <w:numId w:val="1"/>
        </w:numPr>
        <w:numPr>
          <w:ilvl w:val="0"/>
          <w:numId w:val="8"/>
        </w:numPr>
      </w:pPr>
      <w:r>
        <w:rPr>
          <w:rStyle w:val="Normal"/>
        </w:rPr>
        <w:t xml:space="preserve">Najpierw </w:t>
      </w:r>
      <w:r>
        <w:rPr>
          <w:b/>
          <w:bCs/>
          <w:rStyle w:val="Normal"/>
        </w:rPr>
        <w:t xml:space="preserve">zbiera wszystkie potrzebne informacje</w:t>
      </w:r>
      <w:r>
        <w:rPr>
          <w:rStyle w:val="Normal"/>
        </w:rPr>
        <w:t xml:space="preserve">: znajduje dokładną treść zapytania (SQL) i scenariusz jego wywołania z aplikacji (może to jest w Jira zgłoszone – czyta opis błędu). </w:t>
      </w:r>
      <w:r>
        <w:rPr>
          <w:b/>
          <w:bCs/>
          <w:rStyle w:val="Normal"/>
        </w:rPr>
        <w:t xml:space="preserve">Przygotowuje dane testowe</w:t>
      </w:r>
      <w:r>
        <w:rPr>
          <w:rStyle w:val="Normal"/>
        </w:rPr>
        <w:t xml:space="preserve"> – np. wie, że to dotyczy dużej tabeli, więc w środowisku testowym upewnia się, że ma aktualną kopię tej tabeli. Jeśli nie, to może </w:t>
      </w:r>
      <w:r>
        <w:rPr>
          <w:i/>
          <w:iCs/>
          <w:rStyle w:val="Normal"/>
        </w:rPr>
        <w:t xml:space="preserve">odświeżyć dane testowe</w:t>
      </w:r>
      <w:r>
        <w:rPr>
          <w:rStyle w:val="Normal"/>
        </w:rPr>
        <w:t xml:space="preserve"> z produkcji (maskując wrażliwe dane)</w:t>
      </w:r>
      <w:r>
        <w:rPr>
          <w:rStyle w:val="FootnoteReference"/>
        </w:rPr>
        <w:footnoteReference w:id="67"/>
      </w:r>
      <w:r>
        <w:rPr>
          <w:rStyle w:val="Normal"/>
        </w:rPr>
        <w:t xml:space="preserve">, co zautomatyzowała u nich kombinacja narzędzi do maskowania i klonowania danych</w:t>
      </w:r>
      <w:r>
        <w:rPr>
          <w:rStyle w:val="FootnoteReference"/>
        </w:rPr>
        <w:footnoteReference w:id="68"/>
      </w:r>
      <w:r>
        <w:rPr>
          <w:rStyle w:val="Normal"/>
        </w:rPr>
        <w:t xml:space="preserve">. Dzięki temu będzie testować na rzeczywistym wolumenie, by od razu widzieć efekt optymalizacji.</w:t>
      </w:r>
    </w:p>
    <w:p>
      <w:pPr>
        <w:pStyle w:val="ListParagraph"/>
        <w:pStyle w:val="ListParagraph"/>
        <w:numPr>
          <w:ilvl w:val="0"/>
          <w:numId w:val="1"/>
        </w:numPr>
        <w:numPr>
          <w:ilvl w:val="0"/>
          <w:numId w:val="8"/>
        </w:numPr>
      </w:pPr>
      <w:r>
        <w:rPr>
          <w:rStyle w:val="Normal"/>
        </w:rPr>
        <w:t xml:space="preserve">Pisze sobie </w:t>
      </w:r>
      <w:r>
        <w:rPr>
          <w:b/>
          <w:bCs/>
          <w:rStyle w:val="Normal"/>
        </w:rPr>
        <w:t xml:space="preserve">checklistę</w:t>
      </w:r>
      <w:r>
        <w:rPr>
          <w:rStyle w:val="Normal"/>
        </w:rPr>
        <w:t xml:space="preserve"> co sprawdzić: selektywność indeksów, statystyki zapytań, plan wykonania, ewentualne blokady. Taka lista to jego </w:t>
      </w:r>
      <w:r>
        <w:rPr>
          <w:i/>
          <w:iCs/>
          <w:rStyle w:val="Normal"/>
        </w:rPr>
        <w:t xml:space="preserve">mise en place mentalne</w:t>
      </w:r>
      <w:r>
        <w:rPr>
          <w:rStyle w:val="Normal"/>
        </w:rPr>
        <w:t xml:space="preserve"> – by o niczym nie zapomnieć w trakcie analizy.</w:t>
      </w:r>
    </w:p>
    <w:p>
      <w:pPr>
        <w:pStyle w:val="ListParagraph"/>
        <w:pStyle w:val="ListParagraph"/>
        <w:numPr>
          <w:ilvl w:val="0"/>
          <w:numId w:val="1"/>
        </w:numPr>
        <w:numPr>
          <w:ilvl w:val="0"/>
          <w:numId w:val="8"/>
        </w:numPr>
      </w:pPr>
      <w:r>
        <w:rPr>
          <w:rStyle w:val="Normal"/>
        </w:rPr>
        <w:t xml:space="preserve">W trakcie pracy </w:t>
      </w:r>
      <w:r>
        <w:rPr>
          <w:b/>
          <w:bCs/>
          <w:rStyle w:val="Normal"/>
        </w:rPr>
        <w:t xml:space="preserve">notuje wnioski</w:t>
      </w:r>
      <w:r>
        <w:rPr>
          <w:rStyle w:val="Normal"/>
        </w:rPr>
        <w:t xml:space="preserve"> systematycznie (np. „indeks X ma 5% selektywności – do usunięcia?”) oraz </w:t>
      </w:r>
      <w:r>
        <w:rPr>
          <w:b/>
          <w:bCs/>
          <w:rStyle w:val="Normal"/>
        </w:rPr>
        <w:t xml:space="preserve">czyści na bieżąco</w:t>
      </w:r>
      <w:r>
        <w:rPr>
          <w:rStyle w:val="Normal"/>
        </w:rPr>
        <w:t xml:space="preserve"> środowisko testowe po kolejnych eksperymentach (usuwa testowe indeksy, roll-backuje zmiany jeśli jakieś próbował). Zapobiega to sytuacji, że po godzinie ma tak namieszane, że nie wie co aktualnie jest w bazie.</w:t>
      </w:r>
    </w:p>
    <w:p>
      <w:pPr>
        <w:pStyle w:val="ListParagraph"/>
        <w:pStyle w:val="ListParagraph"/>
        <w:numPr>
          <w:ilvl w:val="0"/>
          <w:numId w:val="1"/>
        </w:numPr>
        <w:numPr>
          <w:ilvl w:val="0"/>
          <w:numId w:val="8"/>
        </w:numPr>
      </w:pPr>
      <w:r>
        <w:rPr>
          <w:rStyle w:val="Normal"/>
        </w:rPr>
        <w:t xml:space="preserve">Gdy znajdzie rozwiązanie (np. założenie indeksu Y), </w:t>
      </w:r>
      <w:r>
        <w:rPr>
          <w:b/>
          <w:bCs/>
          <w:rStyle w:val="Normal"/>
        </w:rPr>
        <w:t xml:space="preserve">przygotowuje skrypt zmian</w:t>
      </w:r>
      <w:r>
        <w:rPr>
          <w:rStyle w:val="Normal"/>
        </w:rPr>
        <w:t xml:space="preserve"> i </w:t>
      </w:r>
      <w:r>
        <w:rPr>
          <w:b/>
          <w:bCs/>
          <w:rStyle w:val="Normal"/>
        </w:rPr>
        <w:t xml:space="preserve">testuje go</w:t>
      </w:r>
      <w:r>
        <w:rPr>
          <w:rStyle w:val="Normal"/>
        </w:rPr>
        <w:t xml:space="preserve"> krok po kroku. W duchu </w:t>
      </w:r>
      <w:r>
        <w:rPr>
          <w:i/>
          <w:iCs/>
          <w:rStyle w:val="Normal"/>
        </w:rPr>
        <w:t xml:space="preserve">finishing actions</w:t>
      </w:r>
      <w:r>
        <w:rPr>
          <w:rStyle w:val="Normal"/>
        </w:rPr>
        <w:t xml:space="preserve">, jeśli zaczął optymalizację, stara się tego </w:t>
      </w:r>
      <w:r>
        <w:rPr>
          <w:b/>
          <w:bCs/>
          <w:rStyle w:val="Normal"/>
        </w:rPr>
        <w:t xml:space="preserve">nie rozciągać na kolejny dzień</w:t>
      </w:r>
      <w:r>
        <w:rPr>
          <w:rStyle w:val="Normal"/>
        </w:rPr>
        <w:t xml:space="preserve">, dopóki nie doprowadzi do w pełni przetestowanej poprawki. Wie, że przerwanie teraz spowoduje utratę kontekstu (i owe ~23 minuty po powrocie, żeby sobie przypomnieć, co robił).</w:t>
      </w:r>
    </w:p>
    <w:p>
      <w:pPr>
        <w:pStyle w:val="ListParagraph"/>
        <w:pStyle w:val="ListParagraph"/>
        <w:numPr>
          <w:ilvl w:val="0"/>
          <w:numId w:val="1"/>
        </w:numPr>
        <w:numPr>
          <w:ilvl w:val="0"/>
          <w:numId w:val="8"/>
        </w:numPr>
      </w:pPr>
      <w:r>
        <w:rPr>
          <w:rStyle w:val="Normal"/>
        </w:rPr>
        <w:t xml:space="preserve">Na koniec </w:t>
      </w:r>
      <w:r>
        <w:rPr>
          <w:b/>
          <w:bCs/>
          <w:rStyle w:val="Normal"/>
        </w:rPr>
        <w:t xml:space="preserve">dokumentuje</w:t>
      </w:r>
      <w:r>
        <w:rPr>
          <w:rStyle w:val="Normal"/>
        </w:rPr>
        <w:t xml:space="preserve"> krótko przeprowadzone zmiany: aktualizuje dokument „Schema Changes Log” lub opisuje w zadaniu Jiry co zostało zrobione i dlaczego (przyszli inżynierowie mu za to podziękują).</w:t>
      </w:r>
    </w:p>
    <w:p>
      <w:r>
        <w:rPr>
          <w:b/>
          <w:bCs/>
          <w:rStyle w:val="Normal"/>
        </w:rPr>
        <w:t xml:space="preserve">Wdrożenie (deployment) zmian:</w:t>
      </w:r>
      <w:r>
        <w:rPr>
          <w:rStyle w:val="Normal"/>
        </w:rPr>
        <w:t xml:space="preserve"> Tutaj </w:t>
      </w:r>
      <w:r>
        <w:rPr>
          <w:i/>
          <w:iCs/>
          <w:rStyle w:val="Normal"/>
        </w:rPr>
        <w:t xml:space="preserve">mise en place</w:t>
      </w:r>
      <w:r>
        <w:rPr>
          <w:rStyle w:val="Normal"/>
        </w:rPr>
        <w:t xml:space="preserve"> jest krytyczne. Zanim inżynier zacznie modyfikować produkcyjną bazę:</w:t>
      </w:r>
    </w:p>
    <w:p>
      <w:pPr>
        <w:pStyle w:val="ListParagraph"/>
        <w:pStyle w:val="ListParagraph"/>
        <w:numPr>
          <w:ilvl w:val="0"/>
          <w:numId w:val="1"/>
        </w:numPr>
        <w:numPr>
          <w:ilvl w:val="0"/>
          <w:numId w:val="9"/>
        </w:numPr>
      </w:pPr>
      <w:r>
        <w:rPr>
          <w:b/>
          <w:bCs/>
          <w:rStyle w:val="Normal"/>
        </w:rPr>
        <w:t xml:space="preserve">Plan wdrożenia jest spisany i przećwiczony</w:t>
      </w:r>
      <w:r>
        <w:rPr>
          <w:rStyle w:val="Normal"/>
        </w:rPr>
        <w:t xml:space="preserve">: np. kolejność komend SQL, przewidywany czas wykonania każdej, sposób monitorowania (ma otwarte okno ze statusem bazy, by widzieć czy nie rosną locki).</w:t>
      </w:r>
    </w:p>
    <w:p>
      <w:pPr>
        <w:pStyle w:val="ListParagraph"/>
        <w:pStyle w:val="ListParagraph"/>
        <w:numPr>
          <w:ilvl w:val="0"/>
          <w:numId w:val="1"/>
        </w:numPr>
        <w:numPr>
          <w:ilvl w:val="0"/>
          <w:numId w:val="9"/>
        </w:numPr>
      </w:pPr>
      <w:r>
        <w:rPr>
          <w:b/>
          <w:bCs/>
          <w:rStyle w:val="Normal"/>
        </w:rPr>
        <w:t xml:space="preserve">Zabezpieczenia</w:t>
      </w:r>
      <w:r>
        <w:rPr>
          <w:rStyle w:val="Normal"/>
        </w:rPr>
        <w:t xml:space="preserve">: przed odpaleniem skryptu upewnia się, że świeży backup pełny jest dostępny i że w razie potrzeby ma pod ręką skrypt do wycofania zmian. To daje mu spokojną głowę – nawet jak coś pójdzie nie tak, </w:t>
      </w:r>
      <w:r>
        <w:rPr>
          <w:b/>
          <w:bCs/>
          <w:rStyle w:val="Normal"/>
        </w:rPr>
        <w:t xml:space="preserve">ma plan awaryjny</w:t>
      </w:r>
      <w:r>
        <w:rPr>
          <w:rStyle w:val="Normal"/>
        </w:rPr>
        <w:t xml:space="preserve"> (w kuchni odpowiednik: co jeśli zabraknie składnika – mamy substytut).</w:t>
      </w:r>
    </w:p>
    <w:p>
      <w:pPr>
        <w:pStyle w:val="ListParagraph"/>
        <w:pStyle w:val="ListParagraph"/>
        <w:numPr>
          <w:ilvl w:val="0"/>
          <w:numId w:val="1"/>
        </w:numPr>
        <w:numPr>
          <w:ilvl w:val="0"/>
          <w:numId w:val="9"/>
        </w:numPr>
      </w:pPr>
      <w:r>
        <w:rPr>
          <w:rStyle w:val="Normal"/>
        </w:rPr>
        <w:t xml:space="preserve">Informuje odpowiednie osoby (np. zespół deweloperów, że teraz baza może przez chwilę być obciążona). To jak zawieszenie tabliczki „gorące naczynia” – ostrzega otoczenie, żeby nikt nagle nie wrzucił dodatkowego obciążenia.</w:t>
      </w:r>
    </w:p>
    <w:p>
      <w:r>
        <w:rPr>
          <w:rStyle w:val="Normal"/>
        </w:rPr>
        <w:t xml:space="preserve">W czasie wdrożenia </w:t>
      </w:r>
      <w:r>
        <w:rPr>
          <w:b/>
          <w:bCs/>
          <w:rStyle w:val="Normal"/>
        </w:rPr>
        <w:t xml:space="preserve">trzyma się planu</w:t>
      </w:r>
      <w:r>
        <w:rPr>
          <w:rStyle w:val="Normal"/>
        </w:rPr>
        <w:t xml:space="preserve"> i notuje ewentualne odchylenia (np. operacja trwała 2 min dłużej niż zakładano – dopisze to do dokumentacji na przyszłość). Po wdrożeniu </w:t>
      </w:r>
      <w:r>
        <w:rPr>
          <w:b/>
          <w:bCs/>
          <w:rStyle w:val="Normal"/>
        </w:rPr>
        <w:t xml:space="preserve">sprząta</w:t>
      </w:r>
      <w:r>
        <w:rPr>
          <w:rStyle w:val="Normal"/>
        </w:rPr>
        <w:t xml:space="preserve">: usuwa stare indeksy, które już niepotrzebne, odłącza tryb SINGLE_USER jeżeli włączał, itp. – zostawia bazę w stanie czystym i gotowym.</w:t>
      </w:r>
    </w:p>
    <w:p>
      <w:r>
        <w:rPr>
          <w:b/>
          <w:bCs/>
          <w:rStyle w:val="Normal"/>
        </w:rPr>
        <w:t xml:space="preserve">Kończenie dnia:</w:t>
      </w:r>
      <w:r>
        <w:rPr>
          <w:rStyle w:val="Normal"/>
        </w:rPr>
        <w:t xml:space="preserve"> Przed zakończeniem pracy, inżynier robi małe </w:t>
      </w:r>
      <w:r>
        <w:rPr>
          <w:i/>
          <w:iCs/>
          <w:rStyle w:val="Normal"/>
        </w:rPr>
        <w:t xml:space="preserve">mise en place</w:t>
      </w:r>
      <w:r>
        <w:rPr>
          <w:rStyle w:val="Normal"/>
        </w:rPr>
        <w:t xml:space="preserve"> na kolejny dzień:</w:t>
      </w:r>
    </w:p>
    <w:p>
      <w:pPr>
        <w:pStyle w:val="ListParagraph"/>
        <w:pStyle w:val="ListParagraph"/>
        <w:numPr>
          <w:ilvl w:val="0"/>
          <w:numId w:val="1"/>
        </w:numPr>
        <w:numPr>
          <w:ilvl w:val="0"/>
          <w:numId w:val="10"/>
        </w:numPr>
      </w:pPr>
      <w:r>
        <w:rPr>
          <w:b/>
          <w:bCs/>
          <w:rStyle w:val="Normal"/>
        </w:rPr>
        <w:t xml:space="preserve">Porządkuje logi i raporty</w:t>
      </w:r>
      <w:r>
        <w:rPr>
          <w:rStyle w:val="Normal"/>
        </w:rPr>
        <w:t xml:space="preserve">, które wygenerował, zapisuje je w odpowiednim miejscu (np. w dokumentacji projektu).</w:t>
      </w:r>
    </w:p>
    <w:p>
      <w:pPr>
        <w:pStyle w:val="ListParagraph"/>
        <w:pStyle w:val="ListParagraph"/>
        <w:numPr>
          <w:ilvl w:val="0"/>
          <w:numId w:val="1"/>
        </w:numPr>
        <w:numPr>
          <w:ilvl w:val="0"/>
          <w:numId w:val="10"/>
        </w:numPr>
      </w:pPr>
      <w:r>
        <w:rPr>
          <w:rStyle w:val="Normal"/>
        </w:rPr>
        <w:t xml:space="preserve">Sprawdza jeszcze raz, czy nie ma nieprzeczytanych ważnych maili (ale robi to o zaplanowanej porze, a nie cały dzień).</w:t>
      </w:r>
    </w:p>
    <w:p>
      <w:pPr>
        <w:pStyle w:val="ListParagraph"/>
        <w:pStyle w:val="ListParagraph"/>
        <w:numPr>
          <w:ilvl w:val="0"/>
          <w:numId w:val="1"/>
        </w:numPr>
        <w:numPr>
          <w:ilvl w:val="0"/>
          <w:numId w:val="10"/>
        </w:numPr>
      </w:pPr>
      <w:r>
        <w:rPr>
          <w:b/>
          <w:bCs/>
          <w:rStyle w:val="Normal"/>
        </w:rPr>
        <w:t xml:space="preserve">Aktualizuje listę zadań</w:t>
      </w:r>
      <w:r>
        <w:rPr>
          <w:rStyle w:val="Normal"/>
        </w:rPr>
        <w:t xml:space="preserve"> – odhacza wykonane, przenosi niewykonane na jutro z nowymi priorytetami.</w:t>
      </w:r>
    </w:p>
    <w:p>
      <w:pPr>
        <w:pStyle w:val="ListParagraph"/>
        <w:pStyle w:val="ListParagraph"/>
        <w:numPr>
          <w:ilvl w:val="0"/>
          <w:numId w:val="1"/>
        </w:numPr>
        <w:numPr>
          <w:ilvl w:val="0"/>
          <w:numId w:val="10"/>
        </w:numPr>
      </w:pPr>
      <w:r>
        <w:rPr>
          <w:rStyle w:val="Normal"/>
        </w:rPr>
        <w:t xml:space="preserve">Czyści swoje środowisko: zamyka połączenia do baz (bezpiecznie), ubija zbędne procesy na komputerze, by jutro startować świeżo.</w:t>
      </w:r>
    </w:p>
    <w:p>
      <w:pPr>
        <w:pStyle w:val="ListParagraph"/>
        <w:pStyle w:val="ListParagraph"/>
        <w:numPr>
          <w:ilvl w:val="0"/>
          <w:numId w:val="1"/>
        </w:numPr>
        <w:numPr>
          <w:ilvl w:val="0"/>
          <w:numId w:val="10"/>
        </w:numPr>
      </w:pPr>
      <w:r>
        <w:rPr>
          <w:rStyle w:val="Normal"/>
        </w:rPr>
        <w:t xml:space="preserve">Być może robi </w:t>
      </w:r>
      <w:r>
        <w:rPr>
          <w:b/>
          <w:bCs/>
          <w:rStyle w:val="Normal"/>
        </w:rPr>
        <w:t xml:space="preserve">krótkie podsumowanie</w:t>
      </w:r>
      <w:r>
        <w:rPr>
          <w:rStyle w:val="Normal"/>
        </w:rPr>
        <w:t xml:space="preserve"> dnia dla siebie (co poszło dobrze, co jutro zrobić inaczej) – element </w:t>
      </w:r>
      <w:r>
        <w:rPr>
          <w:i/>
          <w:iCs/>
          <w:rStyle w:val="Normal"/>
        </w:rPr>
        <w:t xml:space="preserve">inspect and correct</w:t>
      </w:r>
      <w:r>
        <w:rPr>
          <w:rStyle w:val="Normal"/>
        </w:rPr>
        <w:t xml:space="preserve">.</w:t>
      </w:r>
    </w:p>
    <w:p>
      <w:r>
        <w:rPr>
          <w:rStyle w:val="Normal"/>
        </w:rPr>
        <w:t xml:space="preserve">Taki styl pracy sprawia, że nasz Database Engineer </w:t>
      </w:r>
      <w:r>
        <w:rPr>
          <w:b/>
          <w:bCs/>
          <w:rStyle w:val="Normal"/>
        </w:rPr>
        <w:t xml:space="preserve">zawsze wie, w jakim stanie zostawił system</w:t>
      </w:r>
      <w:r>
        <w:rPr>
          <w:rStyle w:val="Normal"/>
        </w:rPr>
        <w:t xml:space="preserve"> i gdzie kontynuować. Nie ma bałaganu po nim, który nazajutrz byłby trudny do ogarnięcia. Jeśli przekazuje projekt koledze, to dokumentacja jest aktualna, skrypty w repozytorium – nowa osoba nie musi dzwonić po nocach z pytaniem „gdzie jest najnowszy script migracji?”.</w:t>
      </w:r>
    </w:p>
    <w:p>
      <w:r>
        <w:rPr>
          <w:rStyle w:val="Normal"/>
        </w:rPr>
        <w:t xml:space="preserve">Oczywiście, nawet najlepiej zorganizowany inżynier napotka czasem nieprzewidziane problemy – </w:t>
      </w:r>
      <w:r>
        <w:rPr>
          <w:i/>
          <w:iCs/>
          <w:rStyle w:val="Normal"/>
        </w:rPr>
        <w:t xml:space="preserve">mise en place</w:t>
      </w:r>
      <w:r>
        <w:rPr>
          <w:rStyle w:val="Normal"/>
        </w:rPr>
        <w:t xml:space="preserve"> nie gwarantuje całkowitej eliminacji wszelkich trudności. Jednak klucz tkwi w tym, że </w:t>
      </w:r>
      <w:r>
        <w:rPr>
          <w:b/>
          <w:bCs/>
          <w:rStyle w:val="Normal"/>
        </w:rPr>
        <w:t xml:space="preserve">dzięki przygotowaniu i organizacji jesteśmy w stanie na te problemy reagować bez paniki</w:t>
      </w:r>
      <w:r>
        <w:rPr>
          <w:rStyle w:val="Normal"/>
        </w:rPr>
        <w:t xml:space="preserve"> i szybciej wrócić na właściwe tory. To tak jak w kuchni: gdy nagle przychodzi 10 dodatkowych zamówień, lepiej je obsłuży zespół, który ma czyściutkie stanowiska i pełne zapasy, niż zespół już walczący w chaosie.</w:t>
      </w:r>
    </w:p>
    <w:p>
      <w:pPr>
        <w:pStyle w:val="Heading2"/>
      </w:pPr>
      <w:r>
        <w:rPr>
          <w:rStyle w:val="Normal"/>
        </w:rPr>
        <w:t xml:space="preserve">Narzędzia, techniki i praktyki wspierające podejście </w:t>
      </w:r>
      <w:r>
        <w:rPr>
          <w:i/>
          <w:iCs/>
          <w:rStyle w:val="Normal"/>
        </w:rPr>
        <w:t xml:space="preserve">mise en place</w:t>
      </w:r>
    </w:p>
    <w:p>
      <w:r>
        <w:rPr>
          <w:rStyle w:val="Normal"/>
        </w:rPr>
        <w:t xml:space="preserve">W świecie inżynierii istnieje wiele </w:t>
      </w:r>
      <w:r>
        <w:rPr>
          <w:b/>
          <w:bCs/>
          <w:rStyle w:val="Normal"/>
        </w:rPr>
        <w:t xml:space="preserve">narzędzi i metod</w:t>
      </w:r>
      <w:r>
        <w:rPr>
          <w:rStyle w:val="Normal"/>
        </w:rPr>
        <w:t xml:space="preserve">, które naturalnie wpisują się w filozofię </w:t>
      </w:r>
      <w:r>
        <w:rPr>
          <w:i/>
          <w:iCs/>
          <w:rStyle w:val="Normal"/>
        </w:rPr>
        <w:t xml:space="preserve">mise en place</w:t>
      </w:r>
      <w:r>
        <w:rPr>
          <w:rStyle w:val="Normal"/>
        </w:rPr>
        <w:t xml:space="preserve">, bo służą lepszemu przygotowaniu, organizacji i automatyzacji pracy. Wykorzystując je świadomie, możemy łatwiej wdrożyć omawiane podejście. Oto niektóre z nich:</w:t>
      </w:r>
    </w:p>
    <w:p>
      <w:pPr>
        <w:pStyle w:val="ListParagraph"/>
        <w:pStyle w:val="ListParagraph"/>
        <w:numPr>
          <w:ilvl w:val="0"/>
          <w:numId w:val="1"/>
        </w:numPr>
        <w:numPr>
          <w:ilvl w:val="0"/>
          <w:numId w:val="11"/>
        </w:numPr>
      </w:pPr>
      <w:r>
        <w:rPr>
          <w:b/>
          <w:bCs/>
          <w:rStyle w:val="Normal"/>
        </w:rPr>
        <w:t xml:space="preserve">Listy kontrolne i szablony</w:t>
      </w:r>
      <w:r>
        <w:rPr>
          <w:rStyle w:val="Normal"/>
        </w:rPr>
        <w:t xml:space="preserve"> – Stosowanie checklist (np. lista kroków wdrożenia, lista rzeczy do zrobienia przed oddaniem funkcji do testów) pomaga upewnić się, że nic nam nie umknie podczas przygotowań. To bardzo prosty, ale skuteczny mechanizm </w:t>
      </w:r>
      <w:r>
        <w:rPr>
          <w:i/>
          <w:iCs/>
          <w:rStyle w:val="Normal"/>
        </w:rPr>
        <w:t xml:space="preserve">mise en place</w:t>
      </w:r>
      <w:r>
        <w:rPr>
          <w:rStyle w:val="Normal"/>
        </w:rPr>
        <w:t xml:space="preserve"> – odhaczanie kolejnych pozycji daje nam pewność, że środowisko jest gotowe. Szablony zadań czy dokumentów (np. gotowy szkielet dokumentacji technicznej, wzór opisu PR) również przyspieszają pracę i zapewniają, że zawsze zawrzemy potrzebne elementy.</w:t>
      </w:r>
    </w:p>
    <w:p>
      <w:pPr>
        <w:pStyle w:val="ListParagraph"/>
        <w:pStyle w:val="ListParagraph"/>
        <w:numPr>
          <w:ilvl w:val="0"/>
          <w:numId w:val="1"/>
        </w:numPr>
        <w:numPr>
          <w:ilvl w:val="0"/>
          <w:numId w:val="11"/>
        </w:numPr>
      </w:pPr>
      <w:r>
        <w:rPr>
          <w:b/>
          <w:bCs/>
          <w:rStyle w:val="Normal"/>
        </w:rPr>
        <w:t xml:space="preserve">Systemy zarządzania zadaniami i czasem</w:t>
      </w:r>
      <w:r>
        <w:rPr>
          <w:rStyle w:val="Normal"/>
        </w:rPr>
        <w:t xml:space="preserve"> – Korzystanie z Agile’owych backlogów (Jira, Trello, Azure Boards) pozwala planować pracę z wyprzedzeniem i mieć globalny obraz zadań (nic nam nie „wisi w próżni”). Kalendarze elektroniczne zintegrowane z listami zadań pomagają rezerwować czas na ważne prace i unikać konfliktów. Ważne jest, by </w:t>
      </w:r>
      <w:r>
        <w:rPr>
          <w:b/>
          <w:bCs/>
          <w:rStyle w:val="Normal"/>
        </w:rPr>
        <w:t xml:space="preserve">planować realistycznie</w:t>
      </w:r>
      <w:r>
        <w:rPr>
          <w:rStyle w:val="Normal"/>
        </w:rPr>
        <w:t xml:space="preserve"> – czyli np. nie zakładać 8 godzin pracy głębokiej dziennie bez przerw, tylko uwzględnić czas na spotkania, review, nieprzewidziane drobiazgi. Sztuka planowania to trzon </w:t>
      </w:r>
      <w:r>
        <w:rPr>
          <w:i/>
          <w:iCs/>
          <w:rStyle w:val="Normal"/>
        </w:rPr>
        <w:t xml:space="preserve">mise en place</w:t>
      </w:r>
      <w:r>
        <w:rPr>
          <w:rStyle w:val="Normal"/>
        </w:rPr>
        <w:t xml:space="preserve">. Dobrą techniką jest np. </w:t>
      </w:r>
      <w:r>
        <w:rPr>
          <w:b/>
          <w:bCs/>
          <w:rStyle w:val="Normal"/>
        </w:rPr>
        <w:t xml:space="preserve">Timeboxing</w:t>
      </w:r>
      <w:r>
        <w:rPr>
          <w:rStyle w:val="Normal"/>
        </w:rPr>
        <w:t xml:space="preserve"> – przydzielamy konkretny czas na konkretne zadanie (np. 2 godziny na analizę logów) i trzymamy się tego, co zapobiega rozwleczeniu się pracy na cały dzień.</w:t>
      </w:r>
    </w:p>
    <w:p>
      <w:pPr>
        <w:pStyle w:val="ListParagraph"/>
        <w:pStyle w:val="ListParagraph"/>
        <w:numPr>
          <w:ilvl w:val="0"/>
          <w:numId w:val="1"/>
        </w:numPr>
        <w:numPr>
          <w:ilvl w:val="0"/>
          <w:numId w:val="11"/>
        </w:numPr>
      </w:pPr>
      <w:r>
        <w:rPr>
          <w:b/>
          <w:bCs/>
          <w:rStyle w:val="Normal"/>
        </w:rPr>
        <w:t xml:space="preserve">Automatyzacja i narzędzia DevOps</w:t>
      </w:r>
      <w:r>
        <w:rPr>
          <w:rStyle w:val="Normal"/>
        </w:rPr>
        <w:t xml:space="preserve"> – Jak już wspomniano, automatyzacja to sprzymierzeniec </w:t>
      </w:r>
      <w:r>
        <w:rPr>
          <w:i/>
          <w:iCs/>
          <w:rStyle w:val="Normal"/>
        </w:rPr>
        <w:t xml:space="preserve">mise en place</w:t>
      </w:r>
      <w:r>
        <w:rPr>
          <w:rStyle w:val="Normal"/>
        </w:rPr>
        <w:t xml:space="preserve">. Warto inwestować czas w narzędzia typu:</w:t>
      </w:r>
    </w:p>
    <w:p>
      <w:pPr>
        <w:pStyle w:val="ListParagraph"/>
        <w:pStyle w:val="ListParagraph"/>
        <w:numPr>
          <w:ilvl w:val="1"/>
          <w:numId w:val="1"/>
        </w:numPr>
        <w:numPr>
          <w:ilvl w:val="1"/>
          <w:numId w:val="11"/>
        </w:numPr>
      </w:pPr>
      <w:r>
        <w:rPr>
          <w:i/>
          <w:iCs/>
          <w:rStyle w:val="Normal"/>
        </w:rPr>
        <w:t xml:space="preserve">CI/CD pipelines</w:t>
      </w:r>
      <w:r>
        <w:rPr>
          <w:rStyle w:val="Normal"/>
        </w:rPr>
        <w:t xml:space="preserve"> (Jenkins, GitHub Actions, GitLab CI, Azure Pipelines) – by proces budowania, testowania i wdrażania był powtarzalny i niewymagający ręcznej obsługi</w:t>
      </w:r>
      <w:r>
        <w:rPr>
          <w:rStyle w:val="FootnoteReference"/>
        </w:rPr>
        <w:footnoteReference w:id="69"/>
      </w:r>
      <w:r>
        <w:t xml:space="preserve"> </w:t>
      </w:r>
      <w:r>
        <w:rPr>
          <w:rStyle w:val="FootnoteReference"/>
        </w:rPr>
        <w:footnoteReference w:id="70"/>
      </w:r>
      <w:r>
        <w:rPr>
          <w:rStyle w:val="Normal"/>
        </w:rPr>
        <w:t xml:space="preserve">.</w:t>
      </w:r>
    </w:p>
    <w:p>
      <w:pPr>
        <w:pStyle w:val="ListParagraph"/>
        <w:pStyle w:val="ListParagraph"/>
        <w:numPr>
          <w:ilvl w:val="1"/>
          <w:numId w:val="1"/>
        </w:numPr>
        <w:numPr>
          <w:ilvl w:val="1"/>
          <w:numId w:val="11"/>
        </w:numPr>
      </w:pPr>
      <w:r>
        <w:rPr>
          <w:i/>
          <w:iCs/>
          <w:rStyle w:val="Normal"/>
        </w:rPr>
        <w:t xml:space="preserve">Infrastructure as Code</w:t>
      </w:r>
      <w:r>
        <w:rPr>
          <w:rStyle w:val="Normal"/>
        </w:rPr>
        <w:t xml:space="preserve"> (Terraform, Ansible, CloudFormation) – by szybko stawiać i konfigurować środowiska testowe/produkcyjne w standardowy sposób.</w:t>
      </w:r>
    </w:p>
    <w:p>
      <w:pPr>
        <w:pStyle w:val="ListParagraph"/>
        <w:pStyle w:val="ListParagraph"/>
        <w:numPr>
          <w:ilvl w:val="1"/>
          <w:numId w:val="1"/>
        </w:numPr>
        <w:numPr>
          <w:ilvl w:val="1"/>
          <w:numId w:val="11"/>
        </w:numPr>
      </w:pPr>
      <w:r>
        <w:rPr>
          <w:i/>
          <w:iCs/>
          <w:rStyle w:val="Normal"/>
        </w:rPr>
        <w:t xml:space="preserve">Scripting i automaty automatyzujące zadania</w:t>
      </w:r>
      <w:r>
        <w:rPr>
          <w:rStyle w:val="Normal"/>
        </w:rPr>
        <w:t xml:space="preserve"> (skrypty w Pythonie/Bashu, narzędzia RPA) – np. skrypt zaciągający świeże dane do bazy testowej co noc, zamiast robienia tego ad-hoc. To wszystko zmniejsza liczbę rutynowych czynności do pamiętania i wykonania ręcznie</w:t>
      </w:r>
      <w:r>
        <w:rPr>
          <w:rStyle w:val="FootnoteReference"/>
        </w:rPr>
        <w:footnoteReference w:id="71"/>
      </w:r>
      <w:r>
        <w:rPr>
          <w:rStyle w:val="Normal"/>
        </w:rPr>
        <w:t xml:space="preserve">.</w:t>
      </w:r>
    </w:p>
    <w:p>
      <w:pPr>
        <w:pStyle w:val="ListParagraph"/>
        <w:pStyle w:val="ListParagraph"/>
        <w:numPr>
          <w:ilvl w:val="1"/>
          <w:numId w:val="1"/>
        </w:numPr>
        <w:numPr>
          <w:ilvl w:val="1"/>
          <w:numId w:val="11"/>
        </w:numPr>
      </w:pPr>
      <w:r>
        <w:rPr>
          <w:i/>
          <w:iCs/>
          <w:rStyle w:val="Normal"/>
        </w:rPr>
        <w:t xml:space="preserve">Monitoring i alerting</w:t>
      </w:r>
      <w:r>
        <w:rPr>
          <w:rStyle w:val="Normal"/>
        </w:rPr>
        <w:t xml:space="preserve"> – systemy wczesnego ostrzegania (nagios, Zabbix, Prometheus) mogą służyć jako nasze </w:t>
      </w:r>
      <w:r>
        <w:rPr>
          <w:i/>
          <w:iCs/>
          <w:rStyle w:val="Normal"/>
        </w:rPr>
        <w:t xml:space="preserve">„sensory”</w:t>
      </w:r>
      <w:r>
        <w:rPr>
          <w:rStyle w:val="Normal"/>
        </w:rPr>
        <w:t xml:space="preserve">, które powiadomią nas o problemie zanim stanie się poważny. Dzięki nim możemy proaktywnie reagować (np. zaplanować restart serwera w dogodnym oknie, jeśli widzimy wzrost użycia pamięci).</w:t>
      </w:r>
    </w:p>
    <w:p>
      <w:pPr>
        <w:pStyle w:val="ListParagraph"/>
        <w:pStyle w:val="ListParagraph"/>
        <w:numPr>
          <w:ilvl w:val="0"/>
          <w:numId w:val="1"/>
        </w:numPr>
        <w:numPr>
          <w:ilvl w:val="0"/>
          <w:numId w:val="11"/>
        </w:numPr>
      </w:pPr>
      <w:r>
        <w:rPr>
          <w:b/>
          <w:bCs/>
          <w:rStyle w:val="Normal"/>
        </w:rPr>
        <w:t xml:space="preserve">Kontrola wersji i zarządzanie zmianami</w:t>
      </w:r>
      <w:r>
        <w:rPr>
          <w:rStyle w:val="Normal"/>
        </w:rPr>
        <w:t xml:space="preserve"> – Trzymanie wszystkiego w systemie kontroli wersji (Git) to również forma organizacji: kod źródłowy, skrypty bazy danych, definicje infrastruktury – wszystko ma swoje miejsce w repozytorium, z historią zmian. Dobrą praktyką jest </w:t>
      </w:r>
      <w:r>
        <w:rPr>
          <w:b/>
          <w:bCs/>
          <w:rStyle w:val="Normal"/>
        </w:rPr>
        <w:t xml:space="preserve">częste commitowanie i opisywanie zmian</w:t>
      </w:r>
      <w:r>
        <w:rPr>
          <w:rStyle w:val="Normal"/>
        </w:rPr>
        <w:t xml:space="preserve">. Małe commity pełnią rolę „czyszczenia na bieżąco” – zamiast jednego olbrzymiego commitu z całego dnia (gdzie łatwo coś przeoczyć), mamy serię logicznych punktów kontrolnych. Systemy </w:t>
      </w:r>
      <w:r>
        <w:rPr>
          <w:b/>
          <w:bCs/>
          <w:rStyle w:val="Normal"/>
        </w:rPr>
        <w:t xml:space="preserve">code review</w:t>
      </w:r>
      <w:r>
        <w:rPr>
          <w:rStyle w:val="Normal"/>
        </w:rPr>
        <w:t xml:space="preserve"> (Pull Requests) zapewniają dodatkową inspekcję i korektę błędów przed scaleniem – to </w:t>
      </w:r>
      <w:r>
        <w:rPr>
          <w:i/>
          <w:iCs/>
          <w:rStyle w:val="Normal"/>
        </w:rPr>
        <w:t xml:space="preserve">inspect and correct</w:t>
      </w:r>
      <w:r>
        <w:rPr>
          <w:rStyle w:val="Normal"/>
        </w:rPr>
        <w:t xml:space="preserve"> wbudowane w proces.</w:t>
      </w:r>
    </w:p>
    <w:p>
      <w:pPr>
        <w:pStyle w:val="ListParagraph"/>
        <w:pStyle w:val="ListParagraph"/>
        <w:numPr>
          <w:ilvl w:val="0"/>
          <w:numId w:val="1"/>
        </w:numPr>
        <w:numPr>
          <w:ilvl w:val="0"/>
          <w:numId w:val="11"/>
        </w:numPr>
      </w:pPr>
      <w:r>
        <w:rPr>
          <w:b/>
          <w:bCs/>
          <w:rStyle w:val="Normal"/>
        </w:rPr>
        <w:t xml:space="preserve">Dokumentacja i bazy wiedzy</w:t>
      </w:r>
      <w:r>
        <w:rPr>
          <w:rStyle w:val="Normal"/>
        </w:rPr>
        <w:t xml:space="preserve"> – Używanie centralnych repozytoriów wiedzy: wiki, Notion, Confluence, SharePoint – pomaga zebrać rozsiane informacje. Ważne, by utrzymywać je aktualne (przyjąć zasadę, że zmiana w projekcie = aktualizacja odpowiedniej strony dokumentacji). Dobrze zorganizowana dokumentacja to prawdziwy ratunek „na później” – zdejmuje z zespołu ogromny ciężar przypominania sobie detali projektu sprzed pół roku</w:t>
      </w:r>
      <w:r>
        <w:rPr>
          <w:rStyle w:val="FootnoteReference"/>
        </w:rPr>
        <w:footnoteReference w:id="72"/>
      </w:r>
      <w:r>
        <w:rPr>
          <w:rStyle w:val="Normal"/>
        </w:rPr>
        <w:t xml:space="preserve">. W kontekście bazy danych może to być dokument z opisem każdej tabeli i ostatnich zmian schematu; w kontekście kodu – choćby regularnie aktualizowany plik README czy docstringi. Wbrew pozorom, to właśnie </w:t>
      </w:r>
      <w:r>
        <w:rPr>
          <w:i/>
          <w:iCs/>
          <w:rStyle w:val="Normal"/>
        </w:rPr>
        <w:t xml:space="preserve">mise en place</w:t>
      </w:r>
      <w:r>
        <w:rPr>
          <w:rStyle w:val="Normal"/>
        </w:rPr>
        <w:t xml:space="preserve"> – bo </w:t>
      </w:r>
      <w:r>
        <w:rPr>
          <w:b/>
          <w:bCs/>
          <w:rStyle w:val="Normal"/>
        </w:rPr>
        <w:t xml:space="preserve">przygotowujemy grunt pod przyszłą pracę naszych lub cudzych rąk</w:t>
      </w:r>
      <w:r>
        <w:rPr>
          <w:rStyle w:val="Normal"/>
        </w:rPr>
        <w:t xml:space="preserve">. Automaty mogą pomagać: np. generowanie dokumentacji API ze specjalnych komentarzy w kodzie.</w:t>
      </w:r>
    </w:p>
    <w:p>
      <w:pPr>
        <w:pStyle w:val="ListParagraph"/>
        <w:pStyle w:val="ListParagraph"/>
        <w:numPr>
          <w:ilvl w:val="0"/>
          <w:numId w:val="1"/>
        </w:numPr>
        <w:numPr>
          <w:ilvl w:val="0"/>
          <w:numId w:val="11"/>
        </w:numPr>
      </w:pPr>
      <w:r>
        <w:rPr>
          <w:b/>
          <w:bCs/>
          <w:rStyle w:val="Normal"/>
        </w:rPr>
        <w:t xml:space="preserve">Standardy i konwencje zespołowe</w:t>
      </w:r>
      <w:r>
        <w:rPr>
          <w:rStyle w:val="Normal"/>
        </w:rPr>
        <w:t xml:space="preserve"> – Tworzenie tzw. </w:t>
      </w:r>
      <w:r>
        <w:rPr>
          <w:i/>
          <w:iCs/>
          <w:rStyle w:val="Normal"/>
        </w:rPr>
        <w:t xml:space="preserve">Definition of Done</w:t>
      </w:r>
      <w:r>
        <w:rPr>
          <w:rStyle w:val="Normal"/>
        </w:rPr>
        <w:t xml:space="preserve"> dla zadań (czyli lista kryteriów, które musi spełnić zadanie by uznać je za ukończone, np. „przeszło wszystkie testy, jest pokrycie testami, zmiany udokumentowane, zatwierdzone w code review, wdrożone na staging”) – to ujęcie </w:t>
      </w:r>
      <w:r>
        <w:rPr>
          <w:i/>
          <w:iCs/>
          <w:rStyle w:val="Normal"/>
        </w:rPr>
        <w:t xml:space="preserve">mise en place</w:t>
      </w:r>
      <w:r>
        <w:rPr>
          <w:rStyle w:val="Normal"/>
        </w:rPr>
        <w:t xml:space="preserve"> w formalne ramy. Dzięki temu deweloperzy wiedzą, jak „czysto” doprowadzić zadanie do końca za każdym razem, nic nie zostawiając. Inny przykład: </w:t>
      </w:r>
      <w:r>
        <w:rPr>
          <w:b/>
          <w:bCs/>
          <w:rStyle w:val="Normal"/>
        </w:rPr>
        <w:t xml:space="preserve">konwencje nazewnicze</w:t>
      </w:r>
      <w:r>
        <w:rPr>
          <w:rStyle w:val="Normal"/>
        </w:rPr>
        <w:t xml:space="preserve"> dla gałęzi Git, komitetów czy środowisk – niby drobiazg, ale uporządkowuje pracę w zespole, unikając zgadywania („jak nazwałeś branch do tej funkcjonalności?”). W Slacku/Teams można wprowadzić zasadę tagowania kanałów wg tematów, co także jest formą porządkowania komunikacji, by informacje trafiały od razu we właściwe miejsce.</w:t>
      </w:r>
    </w:p>
    <w:p>
      <w:pPr>
        <w:pStyle w:val="ListParagraph"/>
        <w:pStyle w:val="ListParagraph"/>
        <w:numPr>
          <w:ilvl w:val="0"/>
          <w:numId w:val="1"/>
        </w:numPr>
        <w:numPr>
          <w:ilvl w:val="0"/>
          <w:numId w:val="11"/>
        </w:numPr>
      </w:pPr>
      <w:r>
        <w:rPr>
          <w:b/>
          <w:bCs/>
          <w:rStyle w:val="Normal"/>
        </w:rPr>
        <w:t xml:space="preserve">Metody zarządzania sobą: Pomodoro, GTD, itp.</w:t>
      </w:r>
      <w:r>
        <w:rPr>
          <w:rStyle w:val="Normal"/>
        </w:rPr>
        <w:t xml:space="preserve"> – Technika Pomodoro (25 min pracy, 5 min przerwy) może pomóc w utrzymaniu rytmu i zapobieganiu wypaleniu w długich sesjach – co wpisuje się w </w:t>
      </w:r>
      <w:r>
        <w:rPr>
          <w:i/>
          <w:iCs/>
          <w:rStyle w:val="Normal"/>
        </w:rPr>
        <w:t xml:space="preserve">slowing down to speed up</w:t>
      </w:r>
      <w:r>
        <w:rPr>
          <w:rStyle w:val="Normal"/>
        </w:rPr>
        <w:t xml:space="preserve">. Z kolei metoda GTD (Getting Things Done) mocno stawia na </w:t>
      </w:r>
      <w:r>
        <w:rPr>
          <w:b/>
          <w:bCs/>
          <w:rStyle w:val="Normal"/>
        </w:rPr>
        <w:t xml:space="preserve">„wyrzucenie” z głowy spraw do zaufanego systemu</w:t>
      </w:r>
      <w:r>
        <w:rPr>
          <w:rStyle w:val="Normal"/>
        </w:rPr>
        <w:t xml:space="preserve"> – np. listy zadań – dzięki czemu nie nosimy w myślach miliona rzeczy, tylko patrzymy w listę, gdy przyjdzie pora. To bardzo </w:t>
      </w:r>
      <w:r>
        <w:rPr>
          <w:i/>
          <w:iCs/>
          <w:rStyle w:val="Normal"/>
        </w:rPr>
        <w:t xml:space="preserve">mise en place</w:t>
      </w:r>
      <w:r>
        <w:rPr>
          <w:rStyle w:val="Normal"/>
        </w:rPr>
        <w:t xml:space="preserve"> podejście do własnej głowy: uporządkuj myśli na piśmie, by móc działać ze spokojem.</w:t>
      </w:r>
    </w:p>
    <w:p>
      <w:r>
        <w:rPr>
          <w:rStyle w:val="Normal"/>
        </w:rPr>
        <w:t xml:space="preserve">Jak widać, sporo z tych praktyk to po prostu </w:t>
      </w:r>
      <w:r>
        <w:rPr>
          <w:b/>
          <w:bCs/>
          <w:rStyle w:val="Normal"/>
        </w:rPr>
        <w:t xml:space="preserve">dobre praktyki inżynierskie</w:t>
      </w:r>
      <w:r>
        <w:rPr>
          <w:rStyle w:val="Normal"/>
        </w:rPr>
        <w:t xml:space="preserve"> znane od lat. Filozofia </w:t>
      </w:r>
      <w:r>
        <w:rPr>
          <w:i/>
          <w:iCs/>
          <w:rStyle w:val="Normal"/>
        </w:rPr>
        <w:t xml:space="preserve">mise en place</w:t>
      </w:r>
      <w:r>
        <w:rPr>
          <w:rStyle w:val="Normal"/>
        </w:rPr>
        <w:t xml:space="preserve"> spina je wspólnym mianownikiem: </w:t>
      </w:r>
      <w:r>
        <w:rPr>
          <w:b/>
          <w:bCs/>
          <w:rStyle w:val="Normal"/>
        </w:rPr>
        <w:t xml:space="preserve">zachęca do proaktywności, uporządkowania i dbałości o szczegóły zanim staną się problemem</w:t>
      </w:r>
      <w:r>
        <w:rPr>
          <w:rStyle w:val="Normal"/>
        </w:rPr>
        <w:t xml:space="preserve">. Wykorzystując dostępne narzędzia, możemy wdrożyć te dobre praktyki z mniejszym wysiłkiem – ważne jest jednak przyjęcie </w:t>
      </w:r>
      <w:r>
        <w:rPr>
          <w:b/>
          <w:bCs/>
          <w:rStyle w:val="Normal"/>
        </w:rPr>
        <w:t xml:space="preserve">świadomego podejścia</w:t>
      </w:r>
      <w:r>
        <w:rPr>
          <w:rStyle w:val="Normal"/>
        </w:rPr>
        <w:t xml:space="preserve">. Kluczowe pytanie brzmi: </w:t>
      </w:r>
      <w:r>
        <w:rPr>
          <w:i/>
          <w:iCs/>
          <w:rStyle w:val="Normal"/>
        </w:rPr>
        <w:t xml:space="preserve">„Co mogę zrobić teraz, aby później pracowało się łatwiej/lepiej?”</w:t>
      </w:r>
      <w:r>
        <w:rPr>
          <w:rStyle w:val="Normal"/>
        </w:rPr>
        <w:t xml:space="preserve">. Jeśli regularnie będziemy sobie je zadawać i wdrażać odpowiedzi, to znaczy, że działamy w duchu </w:t>
      </w:r>
      <w:r>
        <w:rPr>
          <w:i/>
          <w:iCs/>
          <w:rStyle w:val="Normal"/>
        </w:rPr>
        <w:t xml:space="preserve">mise en place</w:t>
      </w:r>
      <w:r>
        <w:rPr>
          <w:rStyle w:val="Normal"/>
        </w:rPr>
        <w:t xml:space="preserve">.</w:t>
      </w:r>
    </w:p>
    <w:p>
      <w:pPr>
        <w:pStyle w:val="Heading2"/>
      </w:pPr>
      <w:r>
        <w:rPr>
          <w:rStyle w:val="Normal"/>
        </w:rPr>
        <w:t xml:space="preserve">Porównanie: podejście tradycyjne vs </w:t>
      </w:r>
      <w:r>
        <w:rPr>
          <w:i/>
          <w:iCs/>
          <w:rStyle w:val="Normal"/>
        </w:rPr>
        <w:t xml:space="preserve">mise en place</w:t>
      </w:r>
      <w:r>
        <w:rPr>
          <w:rStyle w:val="Normal"/>
        </w:rPr>
        <w:t xml:space="preserve"> w inżynierii</w:t>
      </w:r>
    </w:p>
    <w:p>
      <w:r>
        <w:rPr>
          <w:rStyle w:val="Normal"/>
        </w:rPr>
        <w:t xml:space="preserve">Poniższa tabela podsumowuje </w:t>
      </w:r>
      <w:r>
        <w:rPr>
          <w:b/>
          <w:bCs/>
          <w:rStyle w:val="Normal"/>
        </w:rPr>
        <w:t xml:space="preserve">najważniejsze różnice</w:t>
      </w:r>
      <w:r>
        <w:rPr>
          <w:rStyle w:val="Normal"/>
        </w:rPr>
        <w:t xml:space="preserve"> między tradycyjnym, reaktywnym stylem organizacji pracy a podejściem </w:t>
      </w:r>
      <w:r>
        <w:rPr>
          <w:i/>
          <w:iCs/>
          <w:rStyle w:val="Normal"/>
        </w:rPr>
        <w:t xml:space="preserve">mise en place</w:t>
      </w:r>
      <w:r>
        <w:rPr>
          <w:rStyle w:val="Normal"/>
        </w:rPr>
        <w:t xml:space="preserve"> w kontekście inżynierii:</w:t>
      </w:r>
    </w:p>
    <w:tbl>
      <w:tblPr>
        <w:tblStyle w:val="GridTable4-Accent1"/>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5"/>
        <w:gridCol w:w="3005"/>
        <w:gridCol w:w="3005"/>
      </w:tblGrid>
      <w:tr>
        <w:tc>
          <w:tcPr>
            <w:vAlign w:val="center"/>
          </w:tcPr>
          <w:p>
            <w:r>
              <w:rPr>
                <w:b/>
                <w:bCs/>
                <w:rStyle w:val="Normal"/>
              </w:rPr>
              <w:t xml:space="preserve">Aspekt pracy</w:t>
            </w:r>
          </w:p>
        </w:tc>
        <w:tc>
          <w:tcPr>
            <w:vAlign w:val="center"/>
          </w:tcPr>
          <w:p>
            <w:r>
              <w:rPr>
                <w:b/>
                <w:bCs/>
                <w:rStyle w:val="Normal"/>
              </w:rPr>
              <w:t xml:space="preserve">Tradycyjne podejście (reaktywne)</w:t>
            </w:r>
          </w:p>
        </w:tc>
        <w:tc>
          <w:tcPr>
            <w:vAlign w:val="center"/>
          </w:tcPr>
          <w:p>
            <w:r>
              <w:rPr>
                <w:b/>
                <w:bCs/>
                <w:rStyle w:val="Normal"/>
              </w:rPr>
              <w:t xml:space="preserve">Podejście „Mise en Place” (proaktywne)</w:t>
            </w:r>
          </w:p>
        </w:tc>
      </w:tr>
      <w:tr>
        <w:tc>
          <w:tcPr>
            <w:vAlign w:val="center"/>
          </w:tcPr>
          <w:p>
            <w:r>
              <w:rPr>
                <w:b/>
                <w:bCs/>
                <w:rStyle w:val="Normal"/>
              </w:rPr>
              <w:t xml:space="preserve">Planowanie zadań i czasu</w:t>
            </w:r>
          </w:p>
        </w:tc>
        <w:tc>
          <w:tcPr>
            <w:vAlign w:val="center"/>
          </w:tcPr>
          <w:p>
            <w:r>
              <w:rPr>
                <w:rStyle w:val="Normal"/>
              </w:rPr>
              <w:t xml:space="preserve">Działanie ad-hoc, bez szczegółowego planu. Zadania często planowane „na bieżąco” lub w ostatniej chwili. Skutkuje to pośpiechem i nagłymi zmianami priorytetów. </w:t>
            </w:r>
            <w:r>
              <w:rPr>
                <w:i/>
                <w:iCs/>
                <w:rStyle w:val="Normal"/>
              </w:rPr>
              <w:t xml:space="preserve">*(Przykład: dzień zaczyna się od rzucenia w wir pracy bez listy priorytetów, co prowadzi do gubienia się w tym, co najważniejsze.)</w:t>
            </w:r>
            <w:r>
              <w:rPr>
                <w:rStyle w:val="Normal"/>
              </w:rPr>
              <w:t xml:space="preserve">*</w:t>
            </w:r>
          </w:p>
        </w:tc>
        <w:tc>
          <w:tcPr>
            <w:vAlign w:val="center"/>
          </w:tcPr>
          <w:p>
            <w:r>
              <w:rPr>
                <w:rStyle w:val="Normal"/>
              </w:rPr>
              <w:t xml:space="preserve">Dokładne planowanie przed rozpoczęciem pracy. Jasno wyznaczone priorytety i realistyczny harmonogram uwzględniający margines na nieprzewidziane sprawy</w:t>
            </w:r>
            <w:r>
              <w:rPr>
                <w:rStyle w:val="FootnoteReference"/>
              </w:rPr>
              <w:footnoteReference w:id="73"/>
            </w:r>
            <w:r>
              <w:t xml:space="preserve"> </w:t>
            </w:r>
            <w:r>
              <w:rPr>
                <w:rStyle w:val="FootnoteReference"/>
              </w:rPr>
              <w:footnoteReference w:id="74"/>
            </w:r>
            <w:r>
              <w:rPr>
                <w:rStyle w:val="Normal"/>
              </w:rPr>
              <w:t xml:space="preserve">. </w:t>
            </w:r>
            <w:r>
              <w:rPr>
                <w:i/>
                <w:iCs/>
                <w:rStyle w:val="Normal"/>
              </w:rPr>
              <w:t xml:space="preserve">*(Przykład: dzień zaczyna się od wybrania 2–3 kluczowych zadań i ułożenia planu działania, co daje poczucie kontroli nad czasem.)</w:t>
            </w:r>
            <w:r>
              <w:rPr>
                <w:rStyle w:val="Normal"/>
              </w:rPr>
              <w:t xml:space="preserve">*</w:t>
            </w:r>
          </w:p>
        </w:tc>
      </w:tr>
      <w:tr>
        <w:tc>
          <w:tcPr>
            <w:vAlign w:val="center"/>
          </w:tcPr>
          <w:p>
            <w:r>
              <w:rPr>
                <w:b/>
                <w:bCs/>
                <w:rStyle w:val="Normal"/>
              </w:rPr>
              <w:t xml:space="preserve">Organizacja środowiska</w:t>
            </w:r>
          </w:p>
        </w:tc>
        <w:tc>
          <w:tcPr>
            <w:vAlign w:val="center"/>
          </w:tcPr>
          <w:p>
            <w:r>
              <w:rPr>
                <w:rStyle w:val="Normal"/>
              </w:rPr>
              <w:t xml:space="preserve">Bałagan fizyczny lub cyfrowy jest tolerowany – porządki robi się rzadko (np. dopiero gdy bałagan zaczyna utrudniać pracę). Narzędzia konfiguruje się dopiero, gdy są potrzebne, co może powodować przerwy. </w:t>
            </w:r>
            <w:r>
              <w:rPr>
                <w:i/>
                <w:iCs/>
                <w:rStyle w:val="Normal"/>
              </w:rPr>
              <w:t xml:space="preserve">*(Przykład: dziesiątki niezamkniętych kart przeglądarki, brak dostępu do ważnego serwera ujawnia się dopiero w momencie chęci użycia.)</w:t>
            </w:r>
            <w:r>
              <w:rPr>
                <w:rStyle w:val="Normal"/>
              </w:rPr>
              <w:t xml:space="preserve">*</w:t>
            </w:r>
          </w:p>
        </w:tc>
        <w:tc>
          <w:tcPr>
            <w:vAlign w:val="center"/>
          </w:tcPr>
          <w:p>
            <w:r>
              <w:rPr>
                <w:rStyle w:val="Normal"/>
              </w:rPr>
              <w:t xml:space="preserve">Środowisko pracy uporządkowane </w:t>
            </w:r>
            <w:r>
              <w:rPr>
                <w:b/>
                <w:bCs/>
                <w:rStyle w:val="Normal"/>
              </w:rPr>
              <w:t xml:space="preserve">zanim</w:t>
            </w:r>
            <w:r>
              <w:rPr>
                <w:rStyle w:val="Normal"/>
              </w:rPr>
              <w:t xml:space="preserve"> rozpocznie się zadanie. Czyste biurko, zamknięte zbędne aplikacje, potrzebne programy i logowania wykonane zawczasu</w:t>
            </w:r>
            <w:r>
              <w:rPr>
                <w:rStyle w:val="FootnoteReference"/>
              </w:rPr>
              <w:footnoteReference w:id="75"/>
            </w:r>
            <w:r>
              <w:t xml:space="preserve"> </w:t>
            </w:r>
            <w:r>
              <w:rPr>
                <w:rStyle w:val="FootnoteReference"/>
              </w:rPr>
              <w:footnoteReference w:id="76"/>
            </w:r>
            <w:r>
              <w:rPr>
                <w:rStyle w:val="Normal"/>
              </w:rPr>
              <w:t xml:space="preserve">. </w:t>
            </w:r>
            <w:r>
              <w:rPr>
                <w:i/>
                <w:iCs/>
                <w:rStyle w:val="Normal"/>
              </w:rPr>
              <w:t xml:space="preserve">*(Przykład: przed codingiem programista uruchamia lokalny serwer, loguje się do Jira i zamyka rozpraszające komunikatory, mając klarowny „warsztat” do pracy.)</w:t>
            </w:r>
            <w:r>
              <w:rPr>
                <w:rStyle w:val="Normal"/>
              </w:rPr>
              <w:t xml:space="preserve">*</w:t>
            </w:r>
          </w:p>
        </w:tc>
      </w:tr>
      <w:tr>
        <w:tc>
          <w:tcPr>
            <w:vAlign w:val="center"/>
          </w:tcPr>
          <w:p>
            <w:r>
              <w:rPr>
                <w:b/>
                <w:bCs/>
                <w:rStyle w:val="Normal"/>
              </w:rPr>
              <w:t xml:space="preserve">Przebieg pracy (workflow)</w:t>
            </w:r>
          </w:p>
        </w:tc>
        <w:tc>
          <w:tcPr>
            <w:vAlign w:val="center"/>
          </w:tcPr>
          <w:p>
            <w:r>
              <w:rPr>
                <w:rStyle w:val="Normal"/>
              </w:rPr>
              <w:t xml:space="preserve">Często przerywany nieplanowanymi czynnościami: trzeba coś doinstalować, poszukać informacji, naprawić konfigurację „w locie”. Wiele rzeczy doprecyzowuje się dopiero podczas realizacji. </w:t>
            </w:r>
            <w:r>
              <w:rPr>
                <w:rStyle w:val="Normal"/>
              </w:rPr>
              <w:t xml:space="preserve">Rezultat: praca jest szarpana, dużo kontekstu się gubi przy przełączaniu zadań (każda taka przerwa kosztuje koncentrację)</w:t>
            </w:r>
            <w:r>
              <w:rPr>
                <w:rStyle w:val="FootnoteReference"/>
              </w:rPr>
              <w:footnoteReference w:id="77"/>
            </w:r>
            <w:r>
              <w:t xml:space="preserve"> </w:t>
            </w:r>
            <w:r>
              <w:rPr>
                <w:rStyle w:val="FootnoteReference"/>
              </w:rPr>
              <w:footnoteReference w:id="78"/>
            </w:r>
            <w:r>
              <w:rPr>
                <w:rStyle w:val="Normal"/>
              </w:rPr>
              <w:t xml:space="preserve">.</w:t>
            </w:r>
          </w:p>
        </w:tc>
        <w:tc>
          <w:tcPr>
            <w:vAlign w:val="center"/>
          </w:tcPr>
          <w:p>
            <w:r>
              <w:rPr>
                <w:rStyle w:val="Normal"/>
              </w:rPr>
              <w:t xml:space="preserve">Workflow przemyślany z góry – kluczowe zależności i informacje zebrane zawczasu, więc rzadziej występują nagłe przerwy</w:t>
            </w:r>
            <w:r>
              <w:rPr>
                <w:rStyle w:val="FootnoteReference"/>
              </w:rPr>
              <w:footnoteReference w:id="79"/>
            </w:r>
            <w:r>
              <w:rPr>
                <w:rStyle w:val="Normal"/>
              </w:rPr>
              <w:t xml:space="preserve">. Realizacja przebiega płynniej, bez ciągłego „stop&amp;go”. </w:t>
            </w:r>
            <w:r>
              <w:rPr>
                <w:rStyle w:val="Normal"/>
              </w:rPr>
              <w:t xml:space="preserve">Jeśli pojawia się coś nieplanowanego, zespół ma procedury awaryjne, co ogranicza chaos. </w:t>
            </w:r>
            <w:r>
              <w:rPr>
                <w:rStyle w:val="Normal"/>
              </w:rPr>
              <w:t xml:space="preserve">Rezultat: utrzymanie stanu skupienia przez dłuższe bloki czasu, wyższa wydajność jednostkowa pracy.</w:t>
            </w:r>
          </w:p>
        </w:tc>
      </w:tr>
      <w:tr>
        <w:tc>
          <w:tcPr>
            <w:vAlign w:val="center"/>
          </w:tcPr>
          <w:p>
            <w:r>
              <w:rPr>
                <w:b/>
                <w:bCs/>
                <w:rStyle w:val="Normal"/>
              </w:rPr>
              <w:t xml:space="preserve">Reakcja na problemy</w:t>
            </w:r>
          </w:p>
        </w:tc>
        <w:tc>
          <w:tcPr>
            <w:vAlign w:val="center"/>
          </w:tcPr>
          <w:p>
            <w:r>
              <w:rPr>
                <w:rStyle w:val="Normal"/>
              </w:rPr>
              <w:t xml:space="preserve">Charakter gaszenia pożarów. Problemy często zaskakują w najmniej odpowiednim momencie, bo nie poświęcono czasu na ich przewidzenie. Zespół działa w trybie reaktywnym, co generuje stres i ryzyko błędnych decyzji pod presją</w:t>
            </w:r>
            <w:r>
              <w:rPr>
                <w:rStyle w:val="FootnoteReference"/>
              </w:rPr>
              <w:footnoteReference w:id="80"/>
            </w:r>
            <w:r>
              <w:rPr>
                <w:rStyle w:val="Normal"/>
              </w:rPr>
              <w:t xml:space="preserve">. </w:t>
            </w:r>
            <w:r>
              <w:rPr>
                <w:i/>
                <w:iCs/>
                <w:rStyle w:val="Normal"/>
              </w:rPr>
              <w:t xml:space="preserve">*(Przykład: nagle brakuje pamięci na serwerze podczas wdrożenia – ad-hoc decyzje, nerwowe szukanie rozwiązań.)</w:t>
            </w:r>
            <w:r>
              <w:rPr>
                <w:rStyle w:val="Normal"/>
              </w:rPr>
              <w:t xml:space="preserve">*</w:t>
            </w:r>
          </w:p>
        </w:tc>
        <w:tc>
          <w:tcPr>
            <w:vAlign w:val="center"/>
          </w:tcPr>
          <w:p>
            <w:r>
              <w:rPr>
                <w:rStyle w:val="Normal"/>
              </w:rPr>
              <w:t xml:space="preserve">Charakter zapobiegawczy. Możliwe ryzyka są wcześniej zidentyfikowane i przygotowano rozwiązania (backupy, plany awaryjne) – dzięki temu nawet przy niespodziankach nie ma paniki. </w:t>
            </w:r>
            <w:r>
              <w:rPr>
                <w:rStyle w:val="Normal"/>
              </w:rPr>
              <w:t xml:space="preserve">Zespół jest mentalnie gotowy na problemy i traktuje je jako część procesu (projektowanie rozwiązania z myślą o awariach). </w:t>
            </w:r>
            <w:r>
              <w:rPr>
                <w:i/>
                <w:iCs/>
                <w:rStyle w:val="Normal"/>
              </w:rPr>
              <w:t xml:space="preserve">*(Przykład: przed wdrożeniem krytycznej zmiany DBA już ma sprawdzony backup i skrypt rollback, więc gdy coś pójdzie nie tak, spokojnie uruchamia plan B bez chaosu.)</w:t>
            </w:r>
            <w:r>
              <w:rPr>
                <w:rStyle w:val="Normal"/>
              </w:rPr>
              <w:t xml:space="preserve">*</w:t>
            </w:r>
          </w:p>
        </w:tc>
      </w:tr>
      <w:tr>
        <w:tc>
          <w:tcPr>
            <w:vAlign w:val="center"/>
          </w:tcPr>
          <w:p>
            <w:r>
              <w:rPr>
                <w:b/>
                <w:bCs/>
                <w:rStyle w:val="Normal"/>
              </w:rPr>
              <w:t xml:space="preserve">Komunikacja i koordynacja</w:t>
            </w:r>
          </w:p>
        </w:tc>
        <w:tc>
          <w:tcPr>
            <w:vAlign w:val="center"/>
          </w:tcPr>
          <w:p>
            <w:r>
              <w:rPr>
                <w:rStyle w:val="Normal"/>
              </w:rPr>
              <w:t xml:space="preserve">Brak ustalonych reguł komunikacji. Informacje przekazywane niespójnie (np. ważne ustalenia czasem tylko ustnie). Częste są dodatkowe spotkania „bo czegoś nie dogadano”, przerywanie pracy kolegów pytaniami, duża reaktwyność. </w:t>
            </w:r>
            <w:r>
              <w:rPr>
                <w:rStyle w:val="Normal"/>
              </w:rPr>
              <w:t xml:space="preserve">Może panować poczucie dezinformacji lub ciągłego przerywania – każdy ciągnie w swoją stronę.</w:t>
            </w:r>
          </w:p>
        </w:tc>
        <w:tc>
          <w:tcPr>
            <w:vAlign w:val="center"/>
          </w:tcPr>
          <w:p>
            <w:r>
              <w:rPr>
                <w:rStyle w:val="Normal"/>
              </w:rPr>
              <w:t xml:space="preserve">Jasne ustalenia kto, co, kiedy i jak komunikuje. Zespół ma wypracowane rytuały (daily stand-up, tygodniowe planowanie) i kanały do różnych typów spraw</w:t>
            </w:r>
            <w:r>
              <w:rPr>
                <w:rStyle w:val="FootnoteReference"/>
              </w:rPr>
              <w:footnoteReference w:id="81"/>
            </w:r>
            <w:r>
              <w:rPr>
                <w:rStyle w:val="Normal"/>
              </w:rPr>
              <w:t xml:space="preserve">. </w:t>
            </w:r>
            <w:r>
              <w:rPr>
                <w:rStyle w:val="Normal"/>
              </w:rPr>
              <w:t xml:space="preserve">Priorytety i znaczenie komunikatów (np. co jest „pilne”) są zdefiniowane wspólnie, co zmniejsza niepotrzebne alarmy</w:t>
            </w:r>
            <w:r>
              <w:rPr>
                <w:rStyle w:val="FootnoteReference"/>
              </w:rPr>
              <w:footnoteReference w:id="82"/>
            </w:r>
            <w:r>
              <w:rPr>
                <w:rStyle w:val="Normal"/>
              </w:rPr>
              <w:t xml:space="preserve">. </w:t>
            </w:r>
            <w:r>
              <w:rPr>
                <w:rStyle w:val="Normal"/>
              </w:rPr>
              <w:t xml:space="preserve">Efekt: mniej spotkań ad-hoc, mniej „przeszkadzania” – większy szacunek dla nieprzerwanego czasu pracy, a jednocześnie pewność, że ważne informacje do wszystkich dotrą.</w:t>
            </w:r>
          </w:p>
        </w:tc>
      </w:tr>
      <w:tr>
        <w:tc>
          <w:tcPr>
            <w:vAlign w:val="center"/>
          </w:tcPr>
          <w:p>
            <w:r>
              <w:rPr>
                <w:b/>
                <w:bCs/>
                <w:rStyle w:val="Normal"/>
              </w:rPr>
              <w:t xml:space="preserve">Ukończenie zadań i jakość</w:t>
            </w:r>
          </w:p>
        </w:tc>
        <w:tc>
          <w:tcPr>
            <w:vAlign w:val="center"/>
          </w:tcPr>
          <w:p>
            <w:r>
              <w:rPr>
                <w:rStyle w:val="Normal"/>
              </w:rPr>
              <w:t xml:space="preserve">Często wiele zadań jest rozpoczętych, ale nie domkniętych (bo rozpraszano się następnymi). Porządkowanie i refaktor odkłada się „na później”, przez co rośnie dług techniczny i bałagan (sprzątanie przychodzi dopiero przed wielkim wydaniem albo nigdy). </w:t>
            </w:r>
            <w:r>
              <w:rPr>
                <w:rStyle w:val="Normal"/>
              </w:rPr>
              <w:t xml:space="preserve">Jakość może cierpieć, bo w pośpiechu pomija się testy czy dokumentację, by „zdążyć”.</w:t>
            </w:r>
          </w:p>
        </w:tc>
        <w:tc>
          <w:tcPr>
            <w:vAlign w:val="center"/>
          </w:tcPr>
          <w:p>
            <w:r>
              <w:rPr>
                <w:rStyle w:val="Normal"/>
              </w:rPr>
              <w:t xml:space="preserve">Tendencja do kończenia tego, co zaczęte, przed braniem kolejnych rzeczy</w:t>
            </w:r>
            <w:r>
              <w:rPr>
                <w:rStyle w:val="FootnoteReference"/>
              </w:rPr>
              <w:footnoteReference w:id="83"/>
            </w:r>
            <w:r>
              <w:rPr>
                <w:rStyle w:val="Normal"/>
              </w:rPr>
              <w:t xml:space="preserve">. Regularne doprowadzanie spraw do stanu ukończenia („Done = naprawdę Done”). </w:t>
            </w:r>
            <w:r>
              <w:rPr>
                <w:rStyle w:val="Normal"/>
              </w:rPr>
              <w:t xml:space="preserve">Porządkowanie odbywa się na bieżąco – kod, dokumentacja, dane utrzymywane w czystości, co redukuje dług techniczny. </w:t>
            </w:r>
            <w:r>
              <w:rPr>
                <w:rStyle w:val="Normal"/>
              </w:rPr>
              <w:t xml:space="preserve">Efekt: wyższa jakość produktu końcowego, brak lawiny poprawek po fakcie, każdy fragment pracy zostaje zrobiony solidnie, zgodnie z definicją ukończenia.</w:t>
            </w:r>
          </w:p>
        </w:tc>
      </w:tr>
    </w:tbl>
    <w:p>
      <w:r>
        <w:rPr>
          <w:i/>
          <w:iCs/>
          <w:rStyle w:val="Normal"/>
        </w:rPr>
        <w:t xml:space="preserve">(Źródła: [7] opisuje chaos bez systemu i potrzebę wartości przygotowania, procesu i obecności</w:t>
      </w:r>
      <w:r>
        <w:rPr>
          <w:rStyle w:val="FootnoteReference"/>
        </w:rPr>
        <w:footnoteReference w:id="84"/>
      </w:r>
      <w:r>
        <w:rPr>
          <w:i/>
          <w:iCs/>
          <w:rStyle w:val="Normal"/>
        </w:rPr>
        <w:t xml:space="preserve">; [9] podkreśla utratę efektywności przez częste przerwy i znaczenie ograniczania ich</w:t>
      </w:r>
      <w:r>
        <w:rPr>
          <w:rStyle w:val="FootnoteReference"/>
        </w:rPr>
        <w:footnoteReference w:id="85"/>
      </w:r>
      <w:r>
        <w:rPr>
          <w:i/>
          <w:iCs/>
          <w:rStyle w:val="Normal"/>
        </w:rPr>
        <w:t xml:space="preserve">; [11] wskazuje wpływ przerw na koncentrację oraz potrzebę wspólnych zasad pilności</w:t>
      </w:r>
      <w:r>
        <w:rPr>
          <w:rStyle w:val="FootnoteReference"/>
        </w:rPr>
        <w:footnoteReference w:id="86"/>
      </w:r>
      <w:r>
        <w:rPr>
          <w:i/>
          <w:iCs/>
          <w:rStyle w:val="Normal"/>
        </w:rPr>
        <w:t xml:space="preserve">; [13] przedstawia zalety upfront prep, automatyzacji i dokumentacji jako elementów mise en place</w:t>
      </w:r>
      <w:r>
        <w:rPr>
          <w:rStyle w:val="FootnoteReference"/>
        </w:rPr>
        <w:footnoteReference w:id="87"/>
      </w:r>
      <w:r>
        <w:rPr>
          <w:i/>
          <w:iCs/>
          <w:rStyle w:val="Normal"/>
        </w:rPr>
        <w:t xml:space="preserve">.)</w:t>
      </w:r>
    </w:p>
    <w:p>
      <w:pPr>
        <w:pBdr>
          <w:top w:val="single" w:color="auto" w:sz="12"/>
        </w:pBdr>
        <w:spacing w:after="0"/>
      </w:pPr>
    </w:p>
    <w:p>
      <w:r>
        <w:rPr>
          <w:b/>
          <w:bCs/>
          <w:rStyle w:val="Normal"/>
        </w:rPr>
        <w:t xml:space="preserve">Najważniejsze informacje na początku:</w:t>
      </w:r>
      <w:r>
        <w:rPr>
          <w:rStyle w:val="Normal"/>
        </w:rPr>
        <w:t xml:space="preserve"> Zasada </w:t>
      </w:r>
      <w:r>
        <w:rPr>
          <w:i/>
          <w:iCs/>
          <w:rStyle w:val="Normal"/>
        </w:rPr>
        <w:t xml:space="preserve">mise en place</w:t>
      </w:r>
      <w:r>
        <w:rPr>
          <w:rStyle w:val="Normal"/>
        </w:rPr>
        <w:t xml:space="preserve">, wywodząca się z kuchni, polega na </w:t>
      </w:r>
      <w:r>
        <w:rPr>
          <w:b/>
          <w:bCs/>
          <w:rStyle w:val="Normal"/>
        </w:rPr>
        <w:t xml:space="preserve">kompletnym przygotowaniu i zorganizowaniu pracy przed jej rozpoczęciem</w:t>
      </w:r>
      <w:r>
        <w:rPr>
          <w:rStyle w:val="Normal"/>
        </w:rPr>
        <w:t xml:space="preserve">. W pracy inżynierskiej oznacza to m.in. </w:t>
      </w:r>
      <w:r>
        <w:rPr>
          <w:b/>
          <w:bCs/>
          <w:rStyle w:val="Normal"/>
        </w:rPr>
        <w:t xml:space="preserve">dokładne planowanie zadań, uporządkowanie środowiska, gromadzenie wszystkich potrzebnych danych i narzędzi z wyprzedzeniem, stałe utrzymanie porządku oraz doskonalenie procesu</w:t>
      </w:r>
      <w:r>
        <w:rPr>
          <w:rStyle w:val="Normal"/>
        </w:rPr>
        <w:t xml:space="preserve">. Jej celem jest </w:t>
      </w:r>
      <w:r>
        <w:rPr>
          <w:b/>
          <w:bCs/>
          <w:rStyle w:val="Normal"/>
        </w:rPr>
        <w:t xml:space="preserve">zwiększenie efektywności i jakości pracy przy jednoczesnym obniżeniu stresu i ryzyka błędów</w:t>
      </w:r>
      <w:r>
        <w:rPr>
          <w:rStyle w:val="Normal"/>
        </w:rPr>
        <w:t xml:space="preserve">.</w:t>
      </w:r>
    </w:p>
    <w:p>
      <w:r>
        <w:rPr>
          <w:rStyle w:val="Normal"/>
        </w:rPr>
        <w:t xml:space="preserve">Jeśli potrzebujesz szybkiej odpowiedzi w jednym zdaniu: </w:t>
      </w:r>
      <w:r>
        <w:rPr>
          <w:i/>
          <w:iCs/>
          <w:rStyle w:val="Normal"/>
        </w:rPr>
        <w:t xml:space="preserve">mise en place</w:t>
      </w:r>
      <w:r>
        <w:rPr>
          <w:rStyle w:val="Normal"/>
        </w:rPr>
        <w:t xml:space="preserve"> to </w:t>
      </w:r>
      <w:r>
        <w:rPr>
          <w:b/>
          <w:bCs/>
          <w:rStyle w:val="Normal"/>
        </w:rPr>
        <w:t xml:space="preserve">filozofia pracy poprzez przygotowanie – inwestujesz czas na starcie, aby praca przebiegała płynnie, bez niespodzianek i z maksymalną wydajnością</w:t>
      </w:r>
      <w:r>
        <w:rPr>
          <w:rStyle w:val="FootnoteReference"/>
        </w:rPr>
        <w:footnoteReference w:id="88"/>
      </w:r>
      <w:r>
        <w:t xml:space="preserve"> </w:t>
      </w:r>
      <w:r>
        <w:rPr>
          <w:rStyle w:val="FootnoteReference"/>
        </w:rPr>
        <w:footnoteReference w:id="89"/>
      </w:r>
      <w:r>
        <w:rPr>
          <w:rStyle w:val="Normal"/>
        </w:rPr>
        <w:t xml:space="preserve">. W praktyce inżynierskiej przekłada się to na </w:t>
      </w:r>
      <w:r>
        <w:rPr>
          <w:b/>
          <w:bCs/>
          <w:rStyle w:val="Normal"/>
        </w:rPr>
        <w:t xml:space="preserve">lepsze planowanie, automatyzację, organizację i komunikację</w:t>
      </w:r>
      <w:r>
        <w:rPr>
          <w:rStyle w:val="Normal"/>
        </w:rPr>
        <w:t xml:space="preserve">, co czyni zespół </w:t>
      </w:r>
      <w:r>
        <w:rPr>
          <w:b/>
          <w:bCs/>
          <w:rStyle w:val="Normal"/>
        </w:rPr>
        <w:t xml:space="preserve">bardziej produktywnym i odpornym na chaos</w:t>
      </w:r>
      <w:r>
        <w:rPr>
          <w:rStyle w:val="FootnoteReference"/>
        </w:rPr>
        <w:footnoteReference w:id="90"/>
      </w:r>
      <w:r>
        <w:t xml:space="preserve"> </w:t>
      </w:r>
      <w:r>
        <w:rPr>
          <w:rStyle w:val="FootnoteReference"/>
        </w:rPr>
        <w:footnoteReference w:id="91"/>
      </w:r>
      <w:r>
        <w:rPr>
          <w:rStyle w:val="Normal"/>
        </w:rPr>
        <w:t xml:space="preserve">.</w:t>
      </w:r>
    </w:p>
    <w:p>
      <w:r>
        <w:rPr>
          <w:rStyle w:val="Normal"/>
        </w:rPr>
        <w:t xml:space="preserve">Natomiast pełne wdrożenie </w:t>
      </w:r>
      <w:r>
        <w:rPr>
          <w:i/>
          <w:iCs/>
          <w:rStyle w:val="Normal"/>
        </w:rPr>
        <w:t xml:space="preserve">mise en place</w:t>
      </w:r>
      <w:r>
        <w:rPr>
          <w:rStyle w:val="Normal"/>
        </w:rPr>
        <w:t xml:space="preserve"> – jak pokazaliśmy – to coś więcej niż pojedyncza sztuczka: to </w:t>
      </w:r>
      <w:r>
        <w:rPr>
          <w:b/>
          <w:bCs/>
          <w:rStyle w:val="Normal"/>
        </w:rPr>
        <w:t xml:space="preserve">całościowe podejście do pracy</w:t>
      </w:r>
      <w:r>
        <w:rPr>
          <w:rStyle w:val="Normal"/>
        </w:rPr>
        <w:t xml:space="preserve">, obejmujące zarówno twarde narzędzia (jak CI/CD, dokumentacja, checklisty), jak i miękkie nawyki (dyscyplina w planowaniu, dbałość o detale, skupienie). Taka inwestycja zwraca się wielokrotnie, zamieniając nawet najbardziej wymagające projekty w </w:t>
      </w:r>
      <w:r>
        <w:rPr>
          <w:b/>
          <w:bCs/>
          <w:rStyle w:val="Normal"/>
        </w:rPr>
        <w:t xml:space="preserve">spokojniejszy proces o przewidywalnych wynikach</w:t>
      </w:r>
      <w:r>
        <w:rPr>
          <w:rStyle w:val="Normal"/>
        </w:rPr>
        <w:t xml:space="preserve"> – niczym mistrzowska kuchnia, gdzie w środku gorączkowego serwisu panuje porządek, a każde danie opuszcza ją w idealnym stanie.</w:t>
      </w:r>
    </w:p>
    <w:p>
      <w:r>
        <w:rPr>
          <w:b/>
          <w:bCs/>
          <w:rStyle w:val="Normal"/>
        </w:rPr>
        <w:t xml:space="preserve">Podsumowanie:</w:t>
      </w:r>
      <w:r>
        <w:rPr>
          <w:rStyle w:val="Normal"/>
        </w:rPr>
        <w:t xml:space="preserve"> </w:t>
      </w:r>
      <w:r>
        <w:rPr>
          <w:i/>
          <w:iCs/>
          <w:rStyle w:val="Normal"/>
        </w:rPr>
        <w:t xml:space="preserve">Mise en place</w:t>
      </w:r>
      <w:r>
        <w:rPr>
          <w:rStyle w:val="Normal"/>
        </w:rPr>
        <w:t xml:space="preserve"> to </w:t>
      </w:r>
      <w:r>
        <w:rPr>
          <w:b/>
          <w:bCs/>
          <w:rStyle w:val="Normal"/>
        </w:rPr>
        <w:t xml:space="preserve">nie magia, lecz metoda</w:t>
      </w:r>
      <w:r>
        <w:rPr>
          <w:rStyle w:val="Normal"/>
        </w:rPr>
        <w:t xml:space="preserve"> – metodiczne podejście do przygotowania i organizacji, które w środowisku inżynierskim procentuje </w:t>
      </w:r>
      <w:r>
        <w:rPr>
          <w:b/>
          <w:bCs/>
          <w:rStyle w:val="Normal"/>
        </w:rPr>
        <w:t xml:space="preserve">lepszą pracą, lepszymi produktami i lepszym samopoczuciem zespołu</w:t>
      </w:r>
      <w:r>
        <w:rPr>
          <w:rStyle w:val="Normal"/>
        </w:rPr>
        <w:t xml:space="preserve">. Warto zacząć wdrażać ją małymi krokami: od uporządkowania własnego dnia pracy i otoczenia, przez automatyzację drobnych zadań, po kształtowanie kultury zespołu opartej na planowaniu i ciągłym doskonaleniu. Z czasem stanie się to naturalną częścią waszego sposobu pracy – </w:t>
      </w:r>
      <w:r>
        <w:rPr>
          <w:i/>
          <w:iCs/>
          <w:rStyle w:val="Normal"/>
        </w:rPr>
        <w:t xml:space="preserve">„lifestylem”</w:t>
      </w:r>
      <w:r>
        <w:rPr>
          <w:rStyle w:val="Normal"/>
        </w:rPr>
        <w:t xml:space="preserve"> jak mówią kucharze – a efekty odczuje zarówno </w:t>
      </w:r>
      <w:r>
        <w:rPr>
          <w:b/>
          <w:bCs/>
          <w:rStyle w:val="Normal"/>
        </w:rPr>
        <w:t xml:space="preserve">ekipa inżynierska</w:t>
      </w:r>
      <w:r>
        <w:rPr>
          <w:rStyle w:val="Normal"/>
        </w:rPr>
        <w:t xml:space="preserve">, jak i </w:t>
      </w:r>
      <w:r>
        <w:rPr>
          <w:b/>
          <w:bCs/>
          <w:rStyle w:val="Normal"/>
        </w:rPr>
        <w:t xml:space="preserve">odbiorcy waszej pracy</w:t>
      </w:r>
      <w:r>
        <w:rPr>
          <w:rStyle w:val="Normal"/>
        </w:rPr>
        <w:t xml:space="preserve">. Powodzenia w </w:t>
      </w:r>
      <w:r>
        <w:rPr>
          <w:i/>
          <w:iCs/>
          <w:rStyle w:val="Normal"/>
        </w:rPr>
        <w:t xml:space="preserve">pracy czystej</w:t>
      </w:r>
      <w:r>
        <w:rPr>
          <w:rStyle w:val="Normal"/>
        </w:rPr>
        <w:t xml:space="preserve"> (ang. </w:t>
      </w:r>
      <w:r>
        <w:rPr>
          <w:i/>
          <w:iCs/>
          <w:rStyle w:val="Normal"/>
        </w:rPr>
        <w:t xml:space="preserve">Work Clean</w:t>
      </w:r>
      <w:r>
        <w:rPr>
          <w:rStyle w:val="Normal"/>
        </w:rPr>
        <w:t xml:space="preserv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hyperlink w:history="1" r:id="rIdufbylkgxttsreaomlx4tt">
        <w:r>
          <w:rPr>
            <w:rStyle w:val="Hyperlink"/>
          </w:rPr>
          <w:t xml:space="preserve">https://en.wikipedia.org/wiki/Mise_en_place</w:t>
        </w:r>
      </w:hyperlink>
    </w:p>
  </w:footnote>
  <w:footnote w:id="2">
    <w:p>
      <w:r>
        <w:rPr>
          <w:rStyle w:val="FootnoteReference"/>
        </w:rPr>
        <w:footnoteRef/>
      </w:r>
      <w:hyperlink w:history="1" r:id="rIdjna_6asfskmpqn98dppaa">
        <w:r>
          <w:rPr>
            <w:rStyle w:val="Hyperlink"/>
          </w:rPr>
          <w:t xml:space="preserve">https://en.wikipedia.org/wiki/Mise_en_place</w:t>
        </w:r>
      </w:hyperlink>
    </w:p>
  </w:footnote>
  <w:footnote w:id="3">
    <w:p>
      <w:r>
        <w:rPr>
          <w:rStyle w:val="FootnoteReference"/>
        </w:rPr>
        <w:footnoteRef/>
      </w:r>
      <w:hyperlink w:history="1" r:id="rIdzm71i2mk8eoqf3r1de9ji">
        <w:r>
          <w:rPr>
            <w:rStyle w:val="Hyperlink"/>
          </w:rPr>
          <w:t xml:space="preserve">https://en.wikipedia.org/wiki/Mise_en_place</w:t>
        </w:r>
      </w:hyperlink>
    </w:p>
  </w:footnote>
  <w:footnote w:id="4">
    <w:p>
      <w:r>
        <w:rPr>
          <w:rStyle w:val="FootnoteReference"/>
        </w:rPr>
        <w:footnoteRef/>
      </w:r>
      <w:hyperlink w:history="1" r:id="rId4rmn4pz9cliw_nuycdalf">
        <w:r>
          <w:rPr>
            <w:rStyle w:val="Hyperlink"/>
          </w:rPr>
          <w:t xml:space="preserve">https://en.wikipedia.org/wiki/Mise_en_place</w:t>
        </w:r>
      </w:hyperlink>
    </w:p>
  </w:footnote>
  <w:footnote w:id="5">
    <w:p>
      <w:r>
        <w:rPr>
          <w:rStyle w:val="FootnoteReference"/>
        </w:rPr>
        <w:footnoteRef/>
      </w:r>
      <w:hyperlink w:history="1" r:id="rIdjnlrr0m-4c1zcjlsv6eo8">
        <w:r>
          <w:rPr>
            <w:rStyle w:val="Hyperlink"/>
          </w:rPr>
          <w:t xml:space="preserve">https://en.wikipedia.org/wiki/Mise_en_place</w:t>
        </w:r>
      </w:hyperlink>
    </w:p>
  </w:footnote>
  <w:footnote w:id="6">
    <w:p>
      <w:r>
        <w:rPr>
          <w:rStyle w:val="FootnoteReference"/>
        </w:rPr>
        <w:footnoteRef/>
      </w:r>
      <w:hyperlink w:history="1" r:id="rIdhup5xtio2ywlu0eno6hli">
        <w:r>
          <w:rPr>
            <w:rStyle w:val="Hyperlink"/>
          </w:rPr>
          <w:t xml:space="preserve">https://en.wikipedia.org/wiki/Mise_en_place</w:t>
        </w:r>
      </w:hyperlink>
    </w:p>
  </w:footnote>
  <w:footnote w:id="7">
    <w:p>
      <w:r>
        <w:rPr>
          <w:rStyle w:val="FootnoteReference"/>
        </w:rPr>
        <w:footnoteRef/>
      </w:r>
      <w:hyperlink w:history="1" r:id="rId3a4mxbu-qhbnm8fxrrhff">
        <w:r>
          <w:rPr>
            <w:rStyle w:val="Hyperlink"/>
          </w:rPr>
          <w:t xml:space="preserve">https://books.google.com/books?id=l8tUCwAAQBAJ</w:t>
        </w:r>
      </w:hyperlink>
    </w:p>
  </w:footnote>
  <w:footnote w:id="8">
    <w:p>
      <w:r>
        <w:rPr>
          <w:rStyle w:val="FootnoteReference"/>
        </w:rPr>
        <w:footnoteRef/>
      </w:r>
      <w:hyperlink w:history="1" r:id="rIdjpknysec67opkop24fkhg">
        <w:r>
          <w:rPr>
            <w:rStyle w:val="Hyperlink"/>
          </w:rPr>
          <w:t xml:space="preserve">https://en.wikipedia.org/wiki/Mise_en_place</w:t>
        </w:r>
      </w:hyperlink>
    </w:p>
  </w:footnote>
  <w:footnote w:id="9">
    <w:p>
      <w:r>
        <w:rPr>
          <w:rStyle w:val="FootnoteReference"/>
        </w:rPr>
        <w:footnoteRef/>
      </w:r>
      <w:hyperlink w:history="1" r:id="rIde6mfmj50xuywbbdyxotdx">
        <w:r>
          <w:rPr>
            <w:rStyle w:val="Hyperlink"/>
          </w:rPr>
          <w:t xml:space="preserve">https://admiredleadership.com/book-summaries/work-clean/</w:t>
        </w:r>
      </w:hyperlink>
    </w:p>
  </w:footnote>
  <w:footnote w:id="10">
    <w:p>
      <w:r>
        <w:rPr>
          <w:rStyle w:val="FootnoteReference"/>
        </w:rPr>
        <w:footnoteRef/>
      </w:r>
      <w:hyperlink w:history="1" r:id="rId2ihuoyairz5edjtv_-aeu">
        <w:r>
          <w:rPr>
            <w:rStyle w:val="Hyperlink"/>
          </w:rPr>
          <w:t xml:space="preserve">https://admiredleadership.com/book-summaries/work-clean/</w:t>
        </w:r>
      </w:hyperlink>
    </w:p>
  </w:footnote>
  <w:footnote w:id="11">
    <w:p>
      <w:r>
        <w:rPr>
          <w:rStyle w:val="FootnoteReference"/>
        </w:rPr>
        <w:footnoteRef/>
      </w:r>
      <w:hyperlink w:history="1" r:id="rId_dd-cwizvyqf94tcxetge">
        <w:r>
          <w:rPr>
            <w:rStyle w:val="Hyperlink"/>
          </w:rPr>
          <w:t xml:space="preserve">https://admiredleadership.com/book-summaries/work-clean/</w:t>
        </w:r>
      </w:hyperlink>
    </w:p>
  </w:footnote>
  <w:footnote w:id="12">
    <w:p>
      <w:r>
        <w:rPr>
          <w:rStyle w:val="FootnoteReference"/>
        </w:rPr>
        <w:footnoteRef/>
      </w:r>
      <w:hyperlink w:history="1" r:id="rIdnt2_veacl_q3me6yk5kli">
        <w:r>
          <w:rPr>
            <w:rStyle w:val="Hyperlink"/>
          </w:rPr>
          <w:t xml:space="preserve">https://admiredleadership.com/book-summaries/work-clean/</w:t>
        </w:r>
      </w:hyperlink>
    </w:p>
  </w:footnote>
  <w:footnote w:id="13">
    <w:p>
      <w:r>
        <w:rPr>
          <w:rStyle w:val="FootnoteReference"/>
        </w:rPr>
        <w:footnoteRef/>
      </w:r>
      <w:hyperlink w:history="1" r:id="rIde44ozu8z5ikgpwzg-ni16">
        <w:r>
          <w:rPr>
            <w:rStyle w:val="Hyperlink"/>
          </w:rPr>
          <w:t xml:space="preserve">https://admiredleadership.com/book-summaries/work-clean/</w:t>
        </w:r>
      </w:hyperlink>
    </w:p>
  </w:footnote>
  <w:footnote w:id="14">
    <w:p>
      <w:r>
        <w:rPr>
          <w:rStyle w:val="FootnoteReference"/>
        </w:rPr>
        <w:footnoteRef/>
      </w:r>
      <w:hyperlink w:history="1" r:id="rIdt-8coosg6oikgqxndusib">
        <w:r>
          <w:rPr>
            <w:rStyle w:val="Hyperlink"/>
          </w:rPr>
          <w:t xml:space="preserve">https://admiredleadership.com/book-summaries/work-clean/</w:t>
        </w:r>
      </w:hyperlink>
    </w:p>
  </w:footnote>
  <w:footnote w:id="15">
    <w:p>
      <w:r>
        <w:rPr>
          <w:rStyle w:val="FootnoteReference"/>
        </w:rPr>
        <w:footnoteRef/>
      </w:r>
      <w:hyperlink w:history="1" r:id="rIdwdk3ffokdvzvbcaywnv5s">
        <w:r>
          <w:rPr>
            <w:rStyle w:val="Hyperlink"/>
          </w:rPr>
          <w:t xml:space="preserve">https://admiredleadership.com/book-summaries/work-clean/</w:t>
        </w:r>
      </w:hyperlink>
    </w:p>
  </w:footnote>
  <w:footnote w:id="16">
    <w:p>
      <w:r>
        <w:rPr>
          <w:rStyle w:val="FootnoteReference"/>
        </w:rPr>
        <w:footnoteRef/>
      </w:r>
      <w:hyperlink w:history="1" r:id="rIdqtorc0iraphe-xrjdytoq">
        <w:r>
          <w:rPr>
            <w:rStyle w:val="Hyperlink"/>
          </w:rPr>
          <w:t xml:space="preserve">https://www.codetinkerer.com/2023/05/28/mise-en-place-for-software-engineers.html</w:t>
        </w:r>
      </w:hyperlink>
    </w:p>
  </w:footnote>
  <w:footnote w:id="17">
    <w:p>
      <w:r>
        <w:rPr>
          <w:rStyle w:val="FootnoteReference"/>
        </w:rPr>
        <w:footnoteRef/>
      </w:r>
      <w:hyperlink w:history="1" r:id="rIdhdl-p_dsyzvatij9uaexg">
        <w:r>
          <w:rPr>
            <w:rStyle w:val="Hyperlink"/>
          </w:rPr>
          <w:t xml:space="preserve">https://admiredleadership.com/book-summaries/work-clean/</w:t>
        </w:r>
      </w:hyperlink>
    </w:p>
  </w:footnote>
  <w:footnote w:id="18">
    <w:p>
      <w:r>
        <w:rPr>
          <w:rStyle w:val="FootnoteReference"/>
        </w:rPr>
        <w:footnoteRef/>
      </w:r>
      <w:hyperlink w:history="1" r:id="rIdgfbk9yeb49rbfqpxx4xb5">
        <w:r>
          <w:rPr>
            <w:rStyle w:val="Hyperlink"/>
          </w:rPr>
          <w:t xml:space="preserve">https://admiredleadership.com/book-summaries/work-clean/</w:t>
        </w:r>
      </w:hyperlink>
    </w:p>
  </w:footnote>
  <w:footnote w:id="19">
    <w:p>
      <w:r>
        <w:rPr>
          <w:rStyle w:val="FootnoteReference"/>
        </w:rPr>
        <w:footnoteRef/>
      </w:r>
      <w:hyperlink w:history="1" r:id="rIdwggtjteoke4vpuf7lxo1z">
        <w:r>
          <w:rPr>
            <w:rStyle w:val="Hyperlink"/>
          </w:rPr>
          <w:t xml:space="preserve">https://admiredleadership.com/book-summaries/work-clean/</w:t>
        </w:r>
      </w:hyperlink>
    </w:p>
  </w:footnote>
  <w:footnote w:id="20">
    <w:p>
      <w:r>
        <w:rPr>
          <w:rStyle w:val="FootnoteReference"/>
        </w:rPr>
        <w:footnoteRef/>
      </w:r>
      <w:hyperlink w:history="1" r:id="rIdwxrxkae3nvqwkzk8np8r2">
        <w:r>
          <w:rPr>
            <w:rStyle w:val="Hyperlink"/>
          </w:rPr>
          <w:t xml:space="preserve">https://admiredleadership.com/book-summaries/work-clean/</w:t>
        </w:r>
      </w:hyperlink>
    </w:p>
  </w:footnote>
  <w:footnote w:id="21">
    <w:p>
      <w:r>
        <w:rPr>
          <w:rStyle w:val="FootnoteReference"/>
        </w:rPr>
        <w:footnoteRef/>
      </w:r>
      <w:hyperlink w:history="1" r:id="rIdbrz5trfpeee6ka3wtx9jj">
        <w:r>
          <w:rPr>
            <w:rStyle w:val="Hyperlink"/>
          </w:rPr>
          <w:t xml:space="preserve">https://admiredleadership.com/book-summaries/work-clean/</w:t>
        </w:r>
      </w:hyperlink>
    </w:p>
  </w:footnote>
  <w:footnote w:id="22">
    <w:p>
      <w:r>
        <w:rPr>
          <w:rStyle w:val="FootnoteReference"/>
        </w:rPr>
        <w:footnoteRef/>
      </w:r>
      <w:hyperlink w:history="1" r:id="rIdmyo9iout12jch2p7ljvi3">
        <w:r>
          <w:rPr>
            <w:rStyle w:val="Hyperlink"/>
          </w:rPr>
          <w:t xml:space="preserve">https://admiredleadership.com/book-summaries/work-clean/</w:t>
        </w:r>
      </w:hyperlink>
    </w:p>
  </w:footnote>
  <w:footnote w:id="23">
    <w:p>
      <w:r>
        <w:rPr>
          <w:rStyle w:val="FootnoteReference"/>
        </w:rPr>
        <w:footnoteRef/>
      </w:r>
      <w:hyperlink w:history="1" r:id="rIdv_23qty71of1xyf_zatut">
        <w:r>
          <w:rPr>
            <w:rStyle w:val="Hyperlink"/>
          </w:rPr>
          <w:t xml:space="preserve">https://admiredleadership.com/book-summaries/work-clean/</w:t>
        </w:r>
      </w:hyperlink>
    </w:p>
  </w:footnote>
  <w:footnote w:id="24">
    <w:p>
      <w:r>
        <w:rPr>
          <w:rStyle w:val="FootnoteReference"/>
        </w:rPr>
        <w:footnoteRef/>
      </w:r>
      <w:hyperlink w:history="1" r:id="rIdds82a_bqdwzkdusxsrred">
        <w:r>
          <w:rPr>
            <w:rStyle w:val="Hyperlink"/>
          </w:rPr>
          <w:t xml:space="preserve">https://admiredleadership.com/book-summaries/work-clean/</w:t>
        </w:r>
      </w:hyperlink>
    </w:p>
  </w:footnote>
  <w:footnote w:id="25">
    <w:p>
      <w:r>
        <w:rPr>
          <w:rStyle w:val="FootnoteReference"/>
        </w:rPr>
        <w:footnoteRef/>
      </w:r>
      <w:hyperlink w:history="1" r:id="rIdeldrfqw_n-bjldpzhtyqo">
        <w:r>
          <w:rPr>
            <w:rStyle w:val="Hyperlink"/>
          </w:rPr>
          <w:t xml:space="preserve">https://www.linkedin.com/posts/markdorison_softwareengineering-engineeringleadership-activity-7198687159636164611-CPAY</w:t>
        </w:r>
      </w:hyperlink>
    </w:p>
  </w:footnote>
  <w:footnote w:id="26">
    <w:p>
      <w:r>
        <w:rPr>
          <w:rStyle w:val="FootnoteReference"/>
        </w:rPr>
        <w:footnoteRef/>
      </w:r>
      <w:hyperlink w:history="1" r:id="rIdvmo5yl_lrqjjmenu2gho9">
        <w:r>
          <w:rPr>
            <w:rStyle w:val="Hyperlink"/>
          </w:rPr>
          <w:t xml:space="preserve">https://www.linkedin.com/posts/markdorison_softwareengineering-engineeringleadership-activity-7198687159636164611-CPAY</w:t>
        </w:r>
      </w:hyperlink>
    </w:p>
  </w:footnote>
  <w:footnote w:id="27">
    <w:p>
      <w:r>
        <w:rPr>
          <w:rStyle w:val="FootnoteReference"/>
        </w:rPr>
        <w:footnoteRef/>
      </w:r>
      <w:hyperlink w:history="1" r:id="rIdt1sevgzwsbyjtis6w8rlm">
        <w:r>
          <w:rPr>
            <w:rStyle w:val="Hyperlink"/>
          </w:rPr>
          <w:t xml:space="preserve">https://www.red-gate.com/blog/five-database-devops-practices-boost-team-productivity</w:t>
        </w:r>
      </w:hyperlink>
    </w:p>
  </w:footnote>
  <w:footnote w:id="28">
    <w:p>
      <w:r>
        <w:rPr>
          <w:rStyle w:val="FootnoteReference"/>
        </w:rPr>
        <w:footnoteRef/>
      </w:r>
      <w:hyperlink w:history="1" r:id="rIdoox0cgvzc3bzqmjtp4fwg">
        <w:r>
          <w:rPr>
            <w:rStyle w:val="Hyperlink"/>
          </w:rPr>
          <w:t xml:space="preserve">https://www.codetinkerer.com/2023/05/28/mise-en-place-for-software-engineers.html</w:t>
        </w:r>
      </w:hyperlink>
    </w:p>
  </w:footnote>
  <w:footnote w:id="29">
    <w:p>
      <w:r>
        <w:rPr>
          <w:rStyle w:val="FootnoteReference"/>
        </w:rPr>
        <w:footnoteRef/>
      </w:r>
      <w:hyperlink w:history="1" r:id="rIdvoab2as8cnsyu_9q9cuo-">
        <w:r>
          <w:rPr>
            <w:rStyle w:val="Hyperlink"/>
          </w:rPr>
          <w:t xml:space="preserve">https://admiredleadership.com/book-summaries/work-clean/</w:t>
        </w:r>
      </w:hyperlink>
    </w:p>
  </w:footnote>
  <w:footnote w:id="30">
    <w:p>
      <w:r>
        <w:rPr>
          <w:rStyle w:val="FootnoteReference"/>
        </w:rPr>
        <w:footnoteRef/>
      </w:r>
      <w:hyperlink w:history="1" r:id="rIdtwsizgax8lwag_igowlcg">
        <w:r>
          <w:rPr>
            <w:rStyle w:val="Hyperlink"/>
          </w:rPr>
          <w:t xml:space="preserve">https://blog.elblearning.com/how-to-create-a-culture-of-productivity-in-the-workplace</w:t>
        </w:r>
      </w:hyperlink>
    </w:p>
  </w:footnote>
  <w:footnote w:id="31">
    <w:p>
      <w:r>
        <w:rPr>
          <w:rStyle w:val="FootnoteReference"/>
        </w:rPr>
        <w:footnoteRef/>
      </w:r>
      <w:hyperlink w:history="1" r:id="rIdgfuvylxvidz2ev7rhacmr">
        <w:r>
          <w:rPr>
            <w:rStyle w:val="Hyperlink"/>
          </w:rPr>
          <w:t xml:space="preserve">https://blog.elblearning.com/how-to-create-a-culture-of-productivity-in-the-workplace</w:t>
        </w:r>
      </w:hyperlink>
    </w:p>
  </w:footnote>
  <w:footnote w:id="32">
    <w:p>
      <w:r>
        <w:rPr>
          <w:rStyle w:val="FootnoteReference"/>
        </w:rPr>
        <w:footnoteRef/>
      </w:r>
      <w:hyperlink w:history="1" r:id="rIdx5sx6ddqilotev_dsb5yj">
        <w:r>
          <w:rPr>
            <w:rStyle w:val="Hyperlink"/>
          </w:rPr>
          <w:t xml:space="preserve">https://www.linkedin.com/posts/markdorison_softwareengineering-engineeringleadership-activity-7198687159636164611-CPAY</w:t>
        </w:r>
      </w:hyperlink>
    </w:p>
  </w:footnote>
  <w:footnote w:id="33">
    <w:p>
      <w:r>
        <w:rPr>
          <w:rStyle w:val="FootnoteReference"/>
        </w:rPr>
        <w:footnoteRef/>
      </w:r>
      <w:hyperlink w:history="1" r:id="rId_ssjmpofppitdlaxzl1ad">
        <w:r>
          <w:rPr>
            <w:rStyle w:val="Hyperlink"/>
          </w:rPr>
          <w:t xml:space="preserve">https://www.linkedin.com/posts/markdorison_softwareengineering-engineeringleadership-activity-7198687159636164611-CPAY</w:t>
        </w:r>
      </w:hyperlink>
    </w:p>
  </w:footnote>
  <w:footnote w:id="34">
    <w:p>
      <w:r>
        <w:rPr>
          <w:rStyle w:val="FootnoteReference"/>
        </w:rPr>
        <w:footnoteRef/>
      </w:r>
      <w:hyperlink w:history="1" r:id="rId_qhmzpzyx54n6-06ee1np">
        <w:r>
          <w:rPr>
            <w:rStyle w:val="Hyperlink"/>
          </w:rPr>
          <w:t xml:space="preserve">https://blog.elblearning.com/how-to-create-a-culture-of-productivity-in-the-workplace</w:t>
        </w:r>
      </w:hyperlink>
    </w:p>
  </w:footnote>
  <w:footnote w:id="35">
    <w:p>
      <w:r>
        <w:rPr>
          <w:rStyle w:val="FootnoteReference"/>
        </w:rPr>
        <w:footnoteRef/>
      </w:r>
      <w:hyperlink w:history="1" r:id="rIddfhpct1-u1ylgbdqmohen">
        <w:r>
          <w:rPr>
            <w:rStyle w:val="Hyperlink"/>
          </w:rPr>
          <w:t xml:space="preserve">https://blog.elblearning.com/how-to-create-a-culture-of-productivity-in-the-workplace</w:t>
        </w:r>
      </w:hyperlink>
    </w:p>
  </w:footnote>
  <w:footnote w:id="36">
    <w:p>
      <w:r>
        <w:rPr>
          <w:rStyle w:val="FootnoteReference"/>
        </w:rPr>
        <w:footnoteRef/>
      </w:r>
      <w:hyperlink w:history="1" r:id="rIdckfx_q9y0i_vuu5yx5e3e">
        <w:r>
          <w:rPr>
            <w:rStyle w:val="Hyperlink"/>
          </w:rPr>
          <w:t xml:space="preserve">https://blog.elblearning.com/how-to-create-a-culture-of-productivity-in-the-workplace</w:t>
        </w:r>
      </w:hyperlink>
    </w:p>
  </w:footnote>
  <w:footnote w:id="37">
    <w:p>
      <w:r>
        <w:rPr>
          <w:rStyle w:val="FootnoteReference"/>
        </w:rPr>
        <w:footnoteRef/>
      </w:r>
      <w:hyperlink w:history="1" r:id="rIduv1zzleuhtkr0ri-znbuk">
        <w:r>
          <w:rPr>
            <w:rStyle w:val="Hyperlink"/>
          </w:rPr>
          <w:t xml:space="preserve">https://www.codetinkerer.com/2023/05/28/mise-en-place-for-software-engineers.html</w:t>
        </w:r>
      </w:hyperlink>
    </w:p>
  </w:footnote>
  <w:footnote w:id="38">
    <w:p>
      <w:r>
        <w:rPr>
          <w:rStyle w:val="FootnoteReference"/>
        </w:rPr>
        <w:footnoteRef/>
      </w:r>
      <w:hyperlink w:history="1" r:id="rId9ee7kuc64xyva1zmo3lwe">
        <w:r>
          <w:rPr>
            <w:rStyle w:val="Hyperlink"/>
          </w:rPr>
          <w:t xml:space="preserve">https://www.codetinkerer.com/2023/05/28/mise-en-place-for-software-engineers.html</w:t>
        </w:r>
      </w:hyperlink>
    </w:p>
  </w:footnote>
  <w:footnote w:id="39">
    <w:p>
      <w:r>
        <w:rPr>
          <w:rStyle w:val="FootnoteReference"/>
        </w:rPr>
        <w:footnoteRef/>
      </w:r>
      <w:hyperlink w:history="1" r:id="rId072tv8brgqw3frist2f4t">
        <w:r>
          <w:rPr>
            <w:rStyle w:val="Hyperlink"/>
          </w:rPr>
          <w:t xml:space="preserve">https://www.codetinkerer.com/2023/05/28/mise-en-place-for-software-engineers.html</w:t>
        </w:r>
      </w:hyperlink>
    </w:p>
  </w:footnote>
  <w:footnote w:id="40">
    <w:p>
      <w:r>
        <w:rPr>
          <w:rStyle w:val="FootnoteReference"/>
        </w:rPr>
        <w:footnoteRef/>
      </w:r>
      <w:hyperlink w:history="1" r:id="rId9goit2myqvjvcayhc2w4y">
        <w:r>
          <w:rPr>
            <w:rStyle w:val="Hyperlink"/>
          </w:rPr>
          <w:t xml:space="preserve">https://www.codetinkerer.com/2023/05/28/mise-en-place-for-software-engineers.html</w:t>
        </w:r>
      </w:hyperlink>
    </w:p>
  </w:footnote>
  <w:footnote w:id="41">
    <w:p>
      <w:r>
        <w:rPr>
          <w:rStyle w:val="FootnoteReference"/>
        </w:rPr>
        <w:footnoteRef/>
      </w:r>
      <w:hyperlink w:history="1" r:id="rIdz0zsdn52vz6b01zw1qcag">
        <w:r>
          <w:rPr>
            <w:rStyle w:val="Hyperlink"/>
          </w:rPr>
          <w:t xml:space="preserve">https://www.codetinkerer.com/2023/05/28/mise-en-place-for-software-engineers.html</w:t>
        </w:r>
      </w:hyperlink>
    </w:p>
  </w:footnote>
  <w:footnote w:id="42">
    <w:p>
      <w:r>
        <w:rPr>
          <w:rStyle w:val="FootnoteReference"/>
        </w:rPr>
        <w:footnoteRef/>
      </w:r>
      <w:hyperlink w:history="1" r:id="rIdsbvgdtuyucaaphp7jor6s">
        <w:r>
          <w:rPr>
            <w:rStyle w:val="Hyperlink"/>
          </w:rPr>
          <w:t xml:space="preserve">https://www.codetinkerer.com/2023/05/28/mise-en-place-for-software-engineers.html</w:t>
        </w:r>
      </w:hyperlink>
    </w:p>
  </w:footnote>
  <w:footnote w:id="43">
    <w:p>
      <w:r>
        <w:rPr>
          <w:rStyle w:val="FootnoteReference"/>
        </w:rPr>
        <w:footnoteRef/>
      </w:r>
      <w:hyperlink w:history="1" r:id="rIdhkg9pdifxk4ujczuocrsn">
        <w:r>
          <w:rPr>
            <w:rStyle w:val="Hyperlink"/>
          </w:rPr>
          <w:t xml:space="preserve">https://www.codetinkerer.com/2023/05/28/mise-en-place-for-software-engineers.html</w:t>
        </w:r>
      </w:hyperlink>
    </w:p>
  </w:footnote>
  <w:footnote w:id="44">
    <w:p>
      <w:r>
        <w:rPr>
          <w:rStyle w:val="FootnoteReference"/>
        </w:rPr>
        <w:footnoteRef/>
      </w:r>
      <w:hyperlink w:history="1" r:id="rIdwzkive-i4hoqhlm_atuu0">
        <w:r>
          <w:rPr>
            <w:rStyle w:val="Hyperlink"/>
          </w:rPr>
          <w:t xml:space="preserve">https://www.codetinkerer.com/2023/05/28/mise-en-place-for-software-engineers.html</w:t>
        </w:r>
      </w:hyperlink>
    </w:p>
  </w:footnote>
  <w:footnote w:id="45">
    <w:p>
      <w:r>
        <w:rPr>
          <w:rStyle w:val="FootnoteReference"/>
        </w:rPr>
        <w:footnoteRef/>
      </w:r>
      <w:hyperlink w:history="1" r:id="rId-kxwbmm8ih5ih2oizgw0i">
        <w:r>
          <w:rPr>
            <w:rStyle w:val="Hyperlink"/>
          </w:rPr>
          <w:t xml:space="preserve">https://www.codetinkerer.com/2023/05/28/mise-en-place-for-software-engineers.html</w:t>
        </w:r>
      </w:hyperlink>
    </w:p>
  </w:footnote>
  <w:footnote w:id="46">
    <w:p>
      <w:r>
        <w:rPr>
          <w:rStyle w:val="FootnoteReference"/>
        </w:rPr>
        <w:footnoteRef/>
      </w:r>
      <w:hyperlink w:history="1" r:id="rIdk9-auix4zlnhui3_g99w9">
        <w:r>
          <w:rPr>
            <w:rStyle w:val="Hyperlink"/>
          </w:rPr>
          <w:t xml:space="preserve">https://www.codetinkerer.com/2023/05/28/mise-en-place-for-software-engineers.html</w:t>
        </w:r>
      </w:hyperlink>
    </w:p>
  </w:footnote>
  <w:footnote w:id="47">
    <w:p>
      <w:r>
        <w:rPr>
          <w:rStyle w:val="FootnoteReference"/>
        </w:rPr>
        <w:footnoteRef/>
      </w:r>
      <w:hyperlink w:history="1" r:id="rIdlxs9gnj7pbd9puapop-ei">
        <w:r>
          <w:rPr>
            <w:rStyle w:val="Hyperlink"/>
          </w:rPr>
          <w:t xml:space="preserve">https://blog.elblearning.com/how-to-create-a-culture-of-productivity-in-the-workplace</w:t>
        </w:r>
      </w:hyperlink>
    </w:p>
  </w:footnote>
  <w:footnote w:id="48">
    <w:p>
      <w:r>
        <w:rPr>
          <w:rStyle w:val="FootnoteReference"/>
        </w:rPr>
        <w:footnoteRef/>
      </w:r>
      <w:hyperlink w:history="1" r:id="rIdjxjys8mpxzrgqugubpo54">
        <w:r>
          <w:rPr>
            <w:rStyle w:val="Hyperlink"/>
          </w:rPr>
          <w:t xml:space="preserve">https://blog.elblearning.com/how-to-create-a-culture-of-productivity-in-the-workplace</w:t>
        </w:r>
      </w:hyperlink>
    </w:p>
  </w:footnote>
  <w:footnote w:id="49">
    <w:p>
      <w:r>
        <w:rPr>
          <w:rStyle w:val="FootnoteReference"/>
        </w:rPr>
        <w:footnoteRef/>
      </w:r>
      <w:hyperlink w:history="1" r:id="rIdcrcleshdk5eya87bztfwe">
        <w:r>
          <w:rPr>
            <w:rStyle w:val="Hyperlink"/>
          </w:rPr>
          <w:t xml:space="preserve">https://blog.elblearning.com/how-to-create-a-culture-of-productivity-in-the-workplace</w:t>
        </w:r>
      </w:hyperlink>
    </w:p>
  </w:footnote>
  <w:footnote w:id="50">
    <w:p>
      <w:r>
        <w:rPr>
          <w:rStyle w:val="FootnoteReference"/>
        </w:rPr>
        <w:footnoteRef/>
      </w:r>
      <w:hyperlink w:history="1" r:id="rIdamrhedw_gatdx9_lz63hk">
        <w:r>
          <w:rPr>
            <w:rStyle w:val="Hyperlink"/>
          </w:rPr>
          <w:t xml:space="preserve">https://www.red-gate.com/blog/five-database-devops-practices-boost-team-productivity</w:t>
        </w:r>
      </w:hyperlink>
    </w:p>
  </w:footnote>
  <w:footnote w:id="51">
    <w:p>
      <w:r>
        <w:rPr>
          <w:rStyle w:val="FootnoteReference"/>
        </w:rPr>
        <w:footnoteRef/>
      </w:r>
      <w:hyperlink w:history="1" r:id="rId87j-b1mgkarr4w1bbpgxb">
        <w:r>
          <w:rPr>
            <w:rStyle w:val="Hyperlink"/>
          </w:rPr>
          <w:t xml:space="preserve">https://www.red-gate.com/blog/five-database-devops-practices-boost-team-productivity</w:t>
        </w:r>
      </w:hyperlink>
    </w:p>
  </w:footnote>
  <w:footnote w:id="52">
    <w:p>
      <w:r>
        <w:rPr>
          <w:rStyle w:val="FootnoteReference"/>
        </w:rPr>
        <w:footnoteRef/>
      </w:r>
      <w:hyperlink w:history="1" r:id="rIdj0zfkergules0h3npa51y">
        <w:r>
          <w:rPr>
            <w:rStyle w:val="Hyperlink"/>
          </w:rPr>
          <w:t xml:space="preserve">https://www.red-gate.com/blog/five-database-devops-practices-boost-team-productivity</w:t>
        </w:r>
      </w:hyperlink>
    </w:p>
  </w:footnote>
  <w:footnote w:id="53">
    <w:p>
      <w:r>
        <w:rPr>
          <w:rStyle w:val="FootnoteReference"/>
        </w:rPr>
        <w:footnoteRef/>
      </w:r>
      <w:hyperlink w:history="1" r:id="rIdzlukmtxefecr2q9kycgwc">
        <w:r>
          <w:rPr>
            <w:rStyle w:val="Hyperlink"/>
          </w:rPr>
          <w:t xml:space="preserve">https://www.red-gate.com/blog/five-database-devops-practices-boost-team-productivity</w:t>
        </w:r>
      </w:hyperlink>
    </w:p>
  </w:footnote>
  <w:footnote w:id="54">
    <w:p>
      <w:r>
        <w:rPr>
          <w:rStyle w:val="FootnoteReference"/>
        </w:rPr>
        <w:footnoteRef/>
      </w:r>
      <w:hyperlink w:history="1" r:id="rIdappgoa_c4exk-ouhlhoh3">
        <w:r>
          <w:rPr>
            <w:rStyle w:val="Hyperlink"/>
          </w:rPr>
          <w:t xml:space="preserve">https://www.linkedin.com/posts/markdorison_softwareengineering-engineeringleadership-activity-7198687159636164611-CPAY</w:t>
        </w:r>
      </w:hyperlink>
    </w:p>
  </w:footnote>
  <w:footnote w:id="55">
    <w:p>
      <w:r>
        <w:rPr>
          <w:rStyle w:val="FootnoteReference"/>
        </w:rPr>
        <w:footnoteRef/>
      </w:r>
      <w:hyperlink w:history="1" r:id="rIdtjerjvlj4lsjtuxav49ii">
        <w:r>
          <w:rPr>
            <w:rStyle w:val="Hyperlink"/>
          </w:rPr>
          <w:t xml:space="preserve">https://www.linkedin.com/posts/markdorison_softwareengineering-engineeringleadership-activity-7198687159636164611-CPAY</w:t>
        </w:r>
      </w:hyperlink>
    </w:p>
  </w:footnote>
  <w:footnote w:id="56">
    <w:p>
      <w:r>
        <w:rPr>
          <w:rStyle w:val="FootnoteReference"/>
        </w:rPr>
        <w:footnoteRef/>
      </w:r>
      <w:hyperlink w:history="1" r:id="rIdoyr3j89uscriak9psw9ds">
        <w:r>
          <w:rPr>
            <w:rStyle w:val="Hyperlink"/>
          </w:rPr>
          <w:t xml:space="preserve">https://www.linkedin.com/posts/markdorison_softwareengineering-engineeringleadership-activity-7198687159636164611-CPAY</w:t>
        </w:r>
      </w:hyperlink>
    </w:p>
  </w:footnote>
  <w:footnote w:id="57">
    <w:p>
      <w:r>
        <w:rPr>
          <w:rStyle w:val="FootnoteReference"/>
        </w:rPr>
        <w:footnoteRef/>
      </w:r>
      <w:hyperlink w:history="1" r:id="rId4e4noj-p5f-bz00bxgak0">
        <w:r>
          <w:rPr>
            <w:rStyle w:val="Hyperlink"/>
          </w:rPr>
          <w:t xml:space="preserve">https://www.red-gate.com/blog/five-database-devops-practices-boost-team-productivity</w:t>
        </w:r>
      </w:hyperlink>
    </w:p>
  </w:footnote>
  <w:footnote w:id="58">
    <w:p>
      <w:r>
        <w:rPr>
          <w:rStyle w:val="FootnoteReference"/>
        </w:rPr>
        <w:footnoteRef/>
      </w:r>
      <w:hyperlink w:history="1" r:id="rIdwpyaufrnqfrter2cgvzqe">
        <w:r>
          <w:rPr>
            <w:rStyle w:val="Hyperlink"/>
          </w:rPr>
          <w:t xml:space="preserve">https://www.linkedin.com/posts/markdorison_softwareengineering-engineeringleadership-activity-7198687159636164611-CPAY</w:t>
        </w:r>
      </w:hyperlink>
    </w:p>
  </w:footnote>
  <w:footnote w:id="59">
    <w:p>
      <w:r>
        <w:rPr>
          <w:rStyle w:val="FootnoteReference"/>
        </w:rPr>
        <w:footnoteRef/>
      </w:r>
      <w:hyperlink w:history="1" r:id="rId9gesj6e0a0_-lbzaimg50">
        <w:r>
          <w:rPr>
            <w:rStyle w:val="Hyperlink"/>
          </w:rPr>
          <w:t xml:space="preserve">https://blog.elblearning.com/how-to-create-a-culture-of-productivity-in-the-workplace</w:t>
        </w:r>
      </w:hyperlink>
    </w:p>
  </w:footnote>
  <w:footnote w:id="60">
    <w:p>
      <w:r>
        <w:rPr>
          <w:rStyle w:val="FootnoteReference"/>
        </w:rPr>
        <w:footnoteRef/>
      </w:r>
      <w:hyperlink w:history="1" r:id="rIde4rdcinn3r-3itjafkakp">
        <w:r>
          <w:rPr>
            <w:rStyle w:val="Hyperlink"/>
          </w:rPr>
          <w:t xml:space="preserve">https://blog.elblearning.com/how-to-create-a-culture-of-productivity-in-the-workplace</w:t>
        </w:r>
      </w:hyperlink>
    </w:p>
  </w:footnote>
  <w:footnote w:id="61">
    <w:p>
      <w:r>
        <w:rPr>
          <w:rStyle w:val="FootnoteReference"/>
        </w:rPr>
        <w:footnoteRef/>
      </w:r>
      <w:hyperlink w:history="1" r:id="rIdqowygz7s7kicyqlvbmbmd">
        <w:r>
          <w:rPr>
            <w:rStyle w:val="Hyperlink"/>
          </w:rPr>
          <w:t xml:space="preserve">https://blog.elblearning.com/how-to-create-a-culture-of-productivity-in-the-workplace</w:t>
        </w:r>
      </w:hyperlink>
    </w:p>
  </w:footnote>
  <w:footnote w:id="62">
    <w:p>
      <w:r>
        <w:rPr>
          <w:rStyle w:val="FootnoteReference"/>
        </w:rPr>
        <w:footnoteRef/>
      </w:r>
      <w:hyperlink w:history="1" r:id="rIdmd-2fkaekrlomlh5uau2z">
        <w:r>
          <w:rPr>
            <w:rStyle w:val="Hyperlink"/>
          </w:rPr>
          <w:t xml:space="preserve">https://blog.elblearning.com/how-to-create-a-culture-of-productivity-in-the-workplace</w:t>
        </w:r>
      </w:hyperlink>
    </w:p>
  </w:footnote>
  <w:footnote w:id="63">
    <w:p>
      <w:r>
        <w:rPr>
          <w:rStyle w:val="FootnoteReference"/>
        </w:rPr>
        <w:footnoteRef/>
      </w:r>
      <w:hyperlink w:history="1" r:id="rIdzoixnsyrx6zny_ucebira">
        <w:r>
          <w:rPr>
            <w:rStyle w:val="Hyperlink"/>
          </w:rPr>
          <w:t xml:space="preserve">https://blog.elblearning.com/how-to-create-a-culture-of-productivity-in-the-workplace</w:t>
        </w:r>
      </w:hyperlink>
    </w:p>
  </w:footnote>
  <w:footnote w:id="64">
    <w:p>
      <w:r>
        <w:rPr>
          <w:rStyle w:val="FootnoteReference"/>
        </w:rPr>
        <w:footnoteRef/>
      </w:r>
      <w:hyperlink w:history="1" r:id="rIdyobheyfsefeokazaybnxe">
        <w:r>
          <w:rPr>
            <w:rStyle w:val="Hyperlink"/>
          </w:rPr>
          <w:t xml:space="preserve">https://www.red-gate.com/blog/five-database-devops-practices-boost-team-productivity</w:t>
        </w:r>
      </w:hyperlink>
    </w:p>
  </w:footnote>
  <w:footnote w:id="65">
    <w:p>
      <w:r>
        <w:rPr>
          <w:rStyle w:val="FootnoteReference"/>
        </w:rPr>
        <w:footnoteRef/>
      </w:r>
      <w:hyperlink w:history="1" r:id="rIdwmgjxkpngb4qzibglj1tv">
        <w:r>
          <w:rPr>
            <w:rStyle w:val="Hyperlink"/>
          </w:rPr>
          <w:t xml:space="preserve">https://www.red-gate.com/blog/five-database-devops-practices-boost-team-productivity</w:t>
        </w:r>
      </w:hyperlink>
    </w:p>
  </w:footnote>
  <w:footnote w:id="66">
    <w:p>
      <w:r>
        <w:rPr>
          <w:rStyle w:val="FootnoteReference"/>
        </w:rPr>
        <w:footnoteRef/>
      </w:r>
      <w:hyperlink w:history="1" r:id="rIdct6zer-80kq-kmpt11szy">
        <w:r>
          <w:rPr>
            <w:rStyle w:val="Hyperlink"/>
          </w:rPr>
          <w:t xml:space="preserve">https://www.codetinkerer.com/2023/05/28/mise-en-place-for-software-engineers.html</w:t>
        </w:r>
      </w:hyperlink>
    </w:p>
  </w:footnote>
  <w:footnote w:id="67">
    <w:p>
      <w:r>
        <w:rPr>
          <w:rStyle w:val="FootnoteReference"/>
        </w:rPr>
        <w:footnoteRef/>
      </w:r>
      <w:hyperlink w:history="1" r:id="rIdtz6jgrd5pxt1srvro-0ku">
        <w:r>
          <w:rPr>
            <w:rStyle w:val="Hyperlink"/>
          </w:rPr>
          <w:t xml:space="preserve">https://www.red-gate.com/blog/five-database-devops-practices-boost-team-productivity</w:t>
        </w:r>
      </w:hyperlink>
    </w:p>
  </w:footnote>
  <w:footnote w:id="68">
    <w:p>
      <w:r>
        <w:rPr>
          <w:rStyle w:val="FootnoteReference"/>
        </w:rPr>
        <w:footnoteRef/>
      </w:r>
      <w:hyperlink w:history="1" r:id="rIdfxp-r4ytod_pv2htefhdv">
        <w:r>
          <w:rPr>
            <w:rStyle w:val="Hyperlink"/>
          </w:rPr>
          <w:t xml:space="preserve">https://www.red-gate.com/blog/five-database-devops-practices-boost-team-productivity</w:t>
        </w:r>
      </w:hyperlink>
    </w:p>
  </w:footnote>
  <w:footnote w:id="69">
    <w:p>
      <w:r>
        <w:rPr>
          <w:rStyle w:val="FootnoteReference"/>
        </w:rPr>
        <w:footnoteRef/>
      </w:r>
      <w:hyperlink w:history="1" r:id="rIdj9ir_m69xwocmo5ftwtxc">
        <w:r>
          <w:rPr>
            <w:rStyle w:val="Hyperlink"/>
          </w:rPr>
          <w:t xml:space="preserve">https://www.red-gate.com/blog/five-database-devops-practices-boost-team-productivity</w:t>
        </w:r>
      </w:hyperlink>
    </w:p>
  </w:footnote>
  <w:footnote w:id="70">
    <w:p>
      <w:r>
        <w:rPr>
          <w:rStyle w:val="FootnoteReference"/>
        </w:rPr>
        <w:footnoteRef/>
      </w:r>
      <w:hyperlink w:history="1" r:id="rIdqzxo4vlv4dewhkufldtz0">
        <w:r>
          <w:rPr>
            <w:rStyle w:val="Hyperlink"/>
          </w:rPr>
          <w:t xml:space="preserve">https://www.linkedin.com/posts/markdorison_softwareengineering-engineeringleadership-activity-7198687159636164611-CPAY</w:t>
        </w:r>
      </w:hyperlink>
    </w:p>
  </w:footnote>
  <w:footnote w:id="71">
    <w:p>
      <w:r>
        <w:rPr>
          <w:rStyle w:val="FootnoteReference"/>
        </w:rPr>
        <w:footnoteRef/>
      </w:r>
      <w:hyperlink w:history="1" r:id="rIdtylx9mja30m98giyj77yf">
        <w:r>
          <w:rPr>
            <w:rStyle w:val="Hyperlink"/>
          </w:rPr>
          <w:t xml:space="preserve">https://www.linkedin.com/posts/markdorison_softwareengineering-engineeringleadership-activity-7198687159636164611-CPAY</w:t>
        </w:r>
      </w:hyperlink>
    </w:p>
  </w:footnote>
  <w:footnote w:id="72">
    <w:p>
      <w:r>
        <w:rPr>
          <w:rStyle w:val="FootnoteReference"/>
        </w:rPr>
        <w:footnoteRef/>
      </w:r>
      <w:hyperlink w:history="1" r:id="rId4u7tnakhunonn7-js-rfo">
        <w:r>
          <w:rPr>
            <w:rStyle w:val="Hyperlink"/>
          </w:rPr>
          <w:t xml:space="preserve">https://www.linkedin.com/posts/markdorison_softwareengineering-engineeringleadership-activity-7198687159636164611-CPAY</w:t>
        </w:r>
      </w:hyperlink>
    </w:p>
  </w:footnote>
  <w:footnote w:id="73">
    <w:p>
      <w:r>
        <w:rPr>
          <w:rStyle w:val="FootnoteReference"/>
        </w:rPr>
        <w:footnoteRef/>
      </w:r>
      <w:hyperlink w:history="1" r:id="rIdfs2shq26k19vxf6bgvwdp">
        <w:r>
          <w:rPr>
            <w:rStyle w:val="Hyperlink"/>
          </w:rPr>
          <w:t xml:space="preserve">https://admiredleadership.com/book-summaries/work-clean/</w:t>
        </w:r>
      </w:hyperlink>
    </w:p>
  </w:footnote>
  <w:footnote w:id="74">
    <w:p>
      <w:r>
        <w:rPr>
          <w:rStyle w:val="FootnoteReference"/>
        </w:rPr>
        <w:footnoteRef/>
      </w:r>
      <w:hyperlink w:history="1" r:id="rIdfr2-a0pac2wemjncyogbv">
        <w:r>
          <w:rPr>
            <w:rStyle w:val="Hyperlink"/>
          </w:rPr>
          <w:t xml:space="preserve">https://blog.elblearning.com/how-to-create-a-culture-of-productivity-in-the-workplace</w:t>
        </w:r>
      </w:hyperlink>
    </w:p>
  </w:footnote>
  <w:footnote w:id="75">
    <w:p>
      <w:r>
        <w:rPr>
          <w:rStyle w:val="FootnoteReference"/>
        </w:rPr>
        <w:footnoteRef/>
      </w:r>
      <w:hyperlink w:history="1" r:id="rIddtzhgk26wggymij_z8hfj">
        <w:r>
          <w:rPr>
            <w:rStyle w:val="Hyperlink"/>
          </w:rPr>
          <w:t xml:space="preserve">https://www.codetinkerer.com/2023/05/28/mise-en-place-for-software-engineers.html</w:t>
        </w:r>
      </w:hyperlink>
    </w:p>
  </w:footnote>
  <w:footnote w:id="76">
    <w:p>
      <w:r>
        <w:rPr>
          <w:rStyle w:val="FootnoteReference"/>
        </w:rPr>
        <w:footnoteRef/>
      </w:r>
      <w:hyperlink w:history="1" r:id="rIdx3n-7zn7oh6eqskzp3ayi">
        <w:r>
          <w:rPr>
            <w:rStyle w:val="Hyperlink"/>
          </w:rPr>
          <w:t xml:space="preserve">https://www.codetinkerer.com/2023/05/28/mise-en-place-for-software-engineers.html</w:t>
        </w:r>
      </w:hyperlink>
    </w:p>
  </w:footnote>
  <w:footnote w:id="77">
    <w:p>
      <w:r>
        <w:rPr>
          <w:rStyle w:val="FootnoteReference"/>
        </w:rPr>
        <w:footnoteRef/>
      </w:r>
      <w:hyperlink w:history="1" r:id="rIdjiukd6st1r5upxgn5axqc">
        <w:r>
          <w:rPr>
            <w:rStyle w:val="Hyperlink"/>
          </w:rPr>
          <w:t xml:space="preserve">https://www.codetinkerer.com/2023/05/28/mise-en-place-for-software-engineers.html</w:t>
        </w:r>
      </w:hyperlink>
    </w:p>
  </w:footnote>
  <w:footnote w:id="78">
    <w:p>
      <w:r>
        <w:rPr>
          <w:rStyle w:val="FootnoteReference"/>
        </w:rPr>
        <w:footnoteRef/>
      </w:r>
      <w:hyperlink w:history="1" r:id="rIddnohsydscevhwl50wvvh7">
        <w:r>
          <w:rPr>
            <w:rStyle w:val="Hyperlink"/>
          </w:rPr>
          <w:t xml:space="preserve">https://blog.elblearning.com/how-to-create-a-culture-of-productivity-in-the-workplace</w:t>
        </w:r>
      </w:hyperlink>
    </w:p>
  </w:footnote>
  <w:footnote w:id="79">
    <w:p>
      <w:r>
        <w:rPr>
          <w:rStyle w:val="FootnoteReference"/>
        </w:rPr>
        <w:footnoteRef/>
      </w:r>
      <w:hyperlink w:history="1" r:id="rIdxjmvte5uubb5jzxmy5imj">
        <w:r>
          <w:rPr>
            <w:rStyle w:val="Hyperlink"/>
          </w:rPr>
          <w:t xml:space="preserve">https://www.codetinkerer.com/2023/05/28/mise-en-place-for-software-engineers.html</w:t>
        </w:r>
      </w:hyperlink>
    </w:p>
  </w:footnote>
  <w:footnote w:id="80">
    <w:p>
      <w:r>
        <w:rPr>
          <w:rStyle w:val="FootnoteReference"/>
        </w:rPr>
        <w:footnoteRef/>
      </w:r>
      <w:hyperlink w:history="1" r:id="rId3eeib3q0sshplivxr6n_c">
        <w:r>
          <w:rPr>
            <w:rStyle w:val="Hyperlink"/>
          </w:rPr>
          <w:t xml:space="preserve">https://admiredleadership.com/book-summaries/work-clean/</w:t>
        </w:r>
      </w:hyperlink>
    </w:p>
  </w:footnote>
  <w:footnote w:id="81">
    <w:p>
      <w:r>
        <w:rPr>
          <w:rStyle w:val="FootnoteReference"/>
        </w:rPr>
        <w:footnoteRef/>
      </w:r>
      <w:hyperlink w:history="1" r:id="rIdy3ms_4tzfzsieucaslqmi">
        <w:r>
          <w:rPr>
            <w:rStyle w:val="Hyperlink"/>
          </w:rPr>
          <w:t xml:space="preserve">https://blog.elblearning.com/how-to-create-a-culture-of-productivity-in-the-workplace</w:t>
        </w:r>
      </w:hyperlink>
    </w:p>
  </w:footnote>
  <w:footnote w:id="82">
    <w:p>
      <w:r>
        <w:rPr>
          <w:rStyle w:val="FootnoteReference"/>
        </w:rPr>
        <w:footnoteRef/>
      </w:r>
      <w:hyperlink w:history="1" r:id="rIdewzg98gtmcxbcvwsjy6jx">
        <w:r>
          <w:rPr>
            <w:rStyle w:val="Hyperlink"/>
          </w:rPr>
          <w:t xml:space="preserve">https://blog.elblearning.com/how-to-create-a-culture-of-productivity-in-the-workplace</w:t>
        </w:r>
      </w:hyperlink>
    </w:p>
  </w:footnote>
  <w:footnote w:id="83">
    <w:p>
      <w:r>
        <w:rPr>
          <w:rStyle w:val="FootnoteReference"/>
        </w:rPr>
        <w:footnoteRef/>
      </w:r>
      <w:hyperlink w:history="1" r:id="rIdnnr-5p3jumxdyjvn3xce_">
        <w:r>
          <w:rPr>
            <w:rStyle w:val="Hyperlink"/>
          </w:rPr>
          <w:t xml:space="preserve">https://admiredleadership.com/book-summaries/work-clean/</w:t>
        </w:r>
      </w:hyperlink>
    </w:p>
  </w:footnote>
  <w:footnote w:id="84">
    <w:p>
      <w:r>
        <w:rPr>
          <w:rStyle w:val="FootnoteReference"/>
        </w:rPr>
        <w:footnoteRef/>
      </w:r>
      <w:hyperlink w:history="1" r:id="rId3r17vubfzt3iynhgs7u4j">
        <w:r>
          <w:rPr>
            <w:rStyle w:val="Hyperlink"/>
          </w:rPr>
          <w:t xml:space="preserve">https://admiredleadership.com/book-summaries/work-clean/</w:t>
        </w:r>
      </w:hyperlink>
    </w:p>
  </w:footnote>
  <w:footnote w:id="85">
    <w:p>
      <w:r>
        <w:rPr>
          <w:rStyle w:val="FootnoteReference"/>
        </w:rPr>
        <w:footnoteRef/>
      </w:r>
      <w:hyperlink w:history="1" r:id="rIdsqm3znow4sd1gq6mr5pue">
        <w:r>
          <w:rPr>
            <w:rStyle w:val="Hyperlink"/>
          </w:rPr>
          <w:t xml:space="preserve">https://www.codetinkerer.com/2023/05/28/mise-en-place-for-software-engineers.html</w:t>
        </w:r>
      </w:hyperlink>
    </w:p>
  </w:footnote>
  <w:footnote w:id="86">
    <w:p>
      <w:r>
        <w:rPr>
          <w:rStyle w:val="FootnoteReference"/>
        </w:rPr>
        <w:footnoteRef/>
      </w:r>
      <w:hyperlink w:history="1" r:id="rIdffegqxlvyv9cyjqg-xwl7">
        <w:r>
          <w:rPr>
            <w:rStyle w:val="Hyperlink"/>
          </w:rPr>
          <w:t xml:space="preserve">https://blog.elblearning.com/how-to-create-a-culture-of-productivity-in-the-workplace</w:t>
        </w:r>
      </w:hyperlink>
    </w:p>
  </w:footnote>
  <w:footnote w:id="87">
    <w:p>
      <w:r>
        <w:rPr>
          <w:rStyle w:val="FootnoteReference"/>
        </w:rPr>
        <w:footnoteRef/>
      </w:r>
      <w:hyperlink w:history="1" r:id="rIdrhnn1huvmkbl4wcpzof6f">
        <w:r>
          <w:rPr>
            <w:rStyle w:val="Hyperlink"/>
          </w:rPr>
          <w:t xml:space="preserve">https://www.linkedin.com/posts/markdorison_softwareengineering-engineeringleadership-activity-7198687159636164611-CPAY</w:t>
        </w:r>
      </w:hyperlink>
    </w:p>
  </w:footnote>
  <w:footnote w:id="88">
    <w:p>
      <w:r>
        <w:rPr>
          <w:rStyle w:val="FootnoteReference"/>
        </w:rPr>
        <w:footnoteRef/>
      </w:r>
      <w:hyperlink w:history="1" r:id="rIdhrolaxdvvmqzvhfm1ae7b">
        <w:r>
          <w:rPr>
            <w:rStyle w:val="Hyperlink"/>
          </w:rPr>
          <w:t xml:space="preserve">https://www.codetinkerer.com/2023/05/28/mise-en-place-for-software-engineers.html</w:t>
        </w:r>
      </w:hyperlink>
    </w:p>
  </w:footnote>
  <w:footnote w:id="89">
    <w:p>
      <w:r>
        <w:rPr>
          <w:rStyle w:val="FootnoteReference"/>
        </w:rPr>
        <w:footnoteRef/>
      </w:r>
      <w:hyperlink w:history="1" r:id="rIdgboyfi78ye8yuqdffjm-x">
        <w:r>
          <w:rPr>
            <w:rStyle w:val="Hyperlink"/>
          </w:rPr>
          <w:t xml:space="preserve">https://www.linkedin.com/posts/markdorison_softwareengineering-engineeringleadership-activity-7198687159636164611-CPAY</w:t>
        </w:r>
      </w:hyperlink>
    </w:p>
  </w:footnote>
  <w:footnote w:id="90">
    <w:p>
      <w:r>
        <w:rPr>
          <w:rStyle w:val="FootnoteReference"/>
        </w:rPr>
        <w:footnoteRef/>
      </w:r>
      <w:hyperlink w:history="1" r:id="rIdlh95bxe34fotfcl6sgkak">
        <w:r>
          <w:rPr>
            <w:rStyle w:val="Hyperlink"/>
          </w:rPr>
          <w:t xml:space="preserve">https://www.linkedin.com/posts/markdorison_softwareengineering-engineeringleadership-activity-7198687159636164611-CPAY</w:t>
        </w:r>
      </w:hyperlink>
    </w:p>
  </w:footnote>
  <w:footnote w:id="91">
    <w:p>
      <w:r>
        <w:rPr>
          <w:rStyle w:val="FootnoteReference"/>
        </w:rPr>
        <w:footnoteRef/>
      </w:r>
      <w:hyperlink w:history="1" r:id="rId0lbjzqclqjp7aeke2vrcv">
        <w:r>
          <w:rPr>
            <w:rStyle w:val="Hyperlink"/>
          </w:rPr>
          <w:t xml:space="preserve">https://admiredleadership.com/book-summaries/work-clean/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3"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4"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5"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6"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7"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8"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9"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10"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11"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Relationship Id="rIdufbylkgxttsreaomlx4tt" Type="http://schemas.openxmlformats.org/officeDocument/2006/relationships/hyperlink" Target="https://en.wikipedia.org/wiki/Mise_en_place" TargetMode="External"/><Relationship Id="rIdjna_6asfskmpqn98dppaa" Type="http://schemas.openxmlformats.org/officeDocument/2006/relationships/hyperlink" Target="https://en.wikipedia.org/wiki/Mise_en_place" TargetMode="External"/><Relationship Id="rIdzm71i2mk8eoqf3r1de9ji" Type="http://schemas.openxmlformats.org/officeDocument/2006/relationships/hyperlink" Target="https://en.wikipedia.org/wiki/Mise_en_place" TargetMode="External"/><Relationship Id="rId4rmn4pz9cliw_nuycdalf" Type="http://schemas.openxmlformats.org/officeDocument/2006/relationships/hyperlink" Target="https://en.wikipedia.org/wiki/Mise_en_place" TargetMode="External"/><Relationship Id="rIdjnlrr0m-4c1zcjlsv6eo8" Type="http://schemas.openxmlformats.org/officeDocument/2006/relationships/hyperlink" Target="https://en.wikipedia.org/wiki/Mise_en_place" TargetMode="External"/><Relationship Id="rIdhup5xtio2ywlu0eno6hli" Type="http://schemas.openxmlformats.org/officeDocument/2006/relationships/hyperlink" Target="https://en.wikipedia.org/wiki/Mise_en_place" TargetMode="External"/><Relationship Id="rId3a4mxbu-qhbnm8fxrrhff" Type="http://schemas.openxmlformats.org/officeDocument/2006/relationships/hyperlink" Target="https://books.google.com/books?id=l8tUCwAAQBAJ" TargetMode="External"/><Relationship Id="rIdjpknysec67opkop24fkhg" Type="http://schemas.openxmlformats.org/officeDocument/2006/relationships/hyperlink" Target="https://en.wikipedia.org/wiki/Mise_en_place" TargetMode="External"/><Relationship Id="rIde6mfmj50xuywbbdyxotdx" Type="http://schemas.openxmlformats.org/officeDocument/2006/relationships/hyperlink" Target="https://admiredleadership.com/book-summaries/work-clean/" TargetMode="External"/><Relationship Id="rId2ihuoyairz5edjtv_-aeu" Type="http://schemas.openxmlformats.org/officeDocument/2006/relationships/hyperlink" Target="https://admiredleadership.com/book-summaries/work-clean/" TargetMode="External"/><Relationship Id="rId_dd-cwizvyqf94tcxetge" Type="http://schemas.openxmlformats.org/officeDocument/2006/relationships/hyperlink" Target="https://admiredleadership.com/book-summaries/work-clean/" TargetMode="External"/><Relationship Id="rIdnt2_veacl_q3me6yk5kli" Type="http://schemas.openxmlformats.org/officeDocument/2006/relationships/hyperlink" Target="https://admiredleadership.com/book-summaries/work-clean/" TargetMode="External"/><Relationship Id="rIde44ozu8z5ikgpwzg-ni16" Type="http://schemas.openxmlformats.org/officeDocument/2006/relationships/hyperlink" Target="https://admiredleadership.com/book-summaries/work-clean/" TargetMode="External"/><Relationship Id="rIdt-8coosg6oikgqxndusib" Type="http://schemas.openxmlformats.org/officeDocument/2006/relationships/hyperlink" Target="https://admiredleadership.com/book-summaries/work-clean/" TargetMode="External"/><Relationship Id="rIdwdk3ffokdvzvbcaywnv5s" Type="http://schemas.openxmlformats.org/officeDocument/2006/relationships/hyperlink" Target="https://admiredleadership.com/book-summaries/work-clean/" TargetMode="External"/><Relationship Id="rIdqtorc0iraphe-xrjdytoq" Type="http://schemas.openxmlformats.org/officeDocument/2006/relationships/hyperlink" Target="https://www.codetinkerer.com/2023/05/28/mise-en-place-for-software-engineers.html" TargetMode="External"/><Relationship Id="rIdhdl-p_dsyzvatij9uaexg" Type="http://schemas.openxmlformats.org/officeDocument/2006/relationships/hyperlink" Target="https://admiredleadership.com/book-summaries/work-clean/" TargetMode="External"/><Relationship Id="rIdgfbk9yeb49rbfqpxx4xb5" Type="http://schemas.openxmlformats.org/officeDocument/2006/relationships/hyperlink" Target="https://admiredleadership.com/book-summaries/work-clean/" TargetMode="External"/><Relationship Id="rIdwggtjteoke4vpuf7lxo1z" Type="http://schemas.openxmlformats.org/officeDocument/2006/relationships/hyperlink" Target="https://admiredleadership.com/book-summaries/work-clean/" TargetMode="External"/><Relationship Id="rIdwxrxkae3nvqwkzk8np8r2" Type="http://schemas.openxmlformats.org/officeDocument/2006/relationships/hyperlink" Target="https://admiredleadership.com/book-summaries/work-clean/" TargetMode="External"/><Relationship Id="rIdbrz5trfpeee6ka3wtx9jj" Type="http://schemas.openxmlformats.org/officeDocument/2006/relationships/hyperlink" Target="https://admiredleadership.com/book-summaries/work-clean/" TargetMode="External"/><Relationship Id="rIdmyo9iout12jch2p7ljvi3" Type="http://schemas.openxmlformats.org/officeDocument/2006/relationships/hyperlink" Target="https://admiredleadership.com/book-summaries/work-clean/" TargetMode="External"/><Relationship Id="rIdv_23qty71of1xyf_zatut" Type="http://schemas.openxmlformats.org/officeDocument/2006/relationships/hyperlink" Target="https://admiredleadership.com/book-summaries/work-clean/" TargetMode="External"/><Relationship Id="rIdds82a_bqdwzkdusxsrred" Type="http://schemas.openxmlformats.org/officeDocument/2006/relationships/hyperlink" Target="https://admiredleadership.com/book-summaries/work-clean/" TargetMode="External"/><Relationship Id="rIdeldrfqw_n-bjldpzhtyqo" Type="http://schemas.openxmlformats.org/officeDocument/2006/relationships/hyperlink" Target="https://www.linkedin.com/posts/markdorison_softwareengineering-engineeringleadership-activity-7198687159636164611-CPAY" TargetMode="External"/><Relationship Id="rIdvmo5yl_lrqjjmenu2gho9" Type="http://schemas.openxmlformats.org/officeDocument/2006/relationships/hyperlink" Target="https://www.linkedin.com/posts/markdorison_softwareengineering-engineeringleadership-activity-7198687159636164611-CPAY" TargetMode="External"/><Relationship Id="rIdt1sevgzwsbyjtis6w8rlm" Type="http://schemas.openxmlformats.org/officeDocument/2006/relationships/hyperlink" Target="https://www.red-gate.com/blog/five-database-devops-practices-boost-team-productivity" TargetMode="External"/><Relationship Id="rIdoox0cgvzc3bzqmjtp4fwg" Type="http://schemas.openxmlformats.org/officeDocument/2006/relationships/hyperlink" Target="https://www.codetinkerer.com/2023/05/28/mise-en-place-for-software-engineers.html" TargetMode="External"/><Relationship Id="rIdvoab2as8cnsyu_9q9cuo-" Type="http://schemas.openxmlformats.org/officeDocument/2006/relationships/hyperlink" Target="https://admiredleadership.com/book-summaries/work-clean/" TargetMode="External"/><Relationship Id="rIdtwsizgax8lwag_igowlcg" Type="http://schemas.openxmlformats.org/officeDocument/2006/relationships/hyperlink" Target="https://blog.elblearning.com/how-to-create-a-culture-of-productivity-in-the-workplace" TargetMode="External"/><Relationship Id="rIdgfuvylxvidz2ev7rhacmr" Type="http://schemas.openxmlformats.org/officeDocument/2006/relationships/hyperlink" Target="https://blog.elblearning.com/how-to-create-a-culture-of-productivity-in-the-workplace" TargetMode="External"/><Relationship Id="rIdx5sx6ddqilotev_dsb5yj" Type="http://schemas.openxmlformats.org/officeDocument/2006/relationships/hyperlink" Target="https://www.linkedin.com/posts/markdorison_softwareengineering-engineeringleadership-activity-7198687159636164611-CPAY" TargetMode="External"/><Relationship Id="rId_ssjmpofppitdlaxzl1ad" Type="http://schemas.openxmlformats.org/officeDocument/2006/relationships/hyperlink" Target="https://www.linkedin.com/posts/markdorison_softwareengineering-engineeringleadership-activity-7198687159636164611-CPAY" TargetMode="External"/><Relationship Id="rId_qhmzpzyx54n6-06ee1np" Type="http://schemas.openxmlformats.org/officeDocument/2006/relationships/hyperlink" Target="https://blog.elblearning.com/how-to-create-a-culture-of-productivity-in-the-workplace" TargetMode="External"/><Relationship Id="rIddfhpct1-u1ylgbdqmohen" Type="http://schemas.openxmlformats.org/officeDocument/2006/relationships/hyperlink" Target="https://blog.elblearning.com/how-to-create-a-culture-of-productivity-in-the-workplace" TargetMode="External"/><Relationship Id="rIdckfx_q9y0i_vuu5yx5e3e" Type="http://schemas.openxmlformats.org/officeDocument/2006/relationships/hyperlink" Target="https://blog.elblearning.com/how-to-create-a-culture-of-productivity-in-the-workplace" TargetMode="External"/><Relationship Id="rIduv1zzleuhtkr0ri-znbuk" Type="http://schemas.openxmlformats.org/officeDocument/2006/relationships/hyperlink" Target="https://www.codetinkerer.com/2023/05/28/mise-en-place-for-software-engineers.html" TargetMode="External"/><Relationship Id="rId9ee7kuc64xyva1zmo3lwe" Type="http://schemas.openxmlformats.org/officeDocument/2006/relationships/hyperlink" Target="https://www.codetinkerer.com/2023/05/28/mise-en-place-for-software-engineers.html" TargetMode="External"/><Relationship Id="rId072tv8brgqw3frist2f4t" Type="http://schemas.openxmlformats.org/officeDocument/2006/relationships/hyperlink" Target="https://www.codetinkerer.com/2023/05/28/mise-en-place-for-software-engineers.html" TargetMode="External"/><Relationship Id="rId9goit2myqvjvcayhc2w4y" Type="http://schemas.openxmlformats.org/officeDocument/2006/relationships/hyperlink" Target="https://www.codetinkerer.com/2023/05/28/mise-en-place-for-software-engineers.html" TargetMode="External"/><Relationship Id="rIdz0zsdn52vz6b01zw1qcag" Type="http://schemas.openxmlformats.org/officeDocument/2006/relationships/hyperlink" Target="https://www.codetinkerer.com/2023/05/28/mise-en-place-for-software-engineers.html" TargetMode="External"/><Relationship Id="rIdsbvgdtuyucaaphp7jor6s" Type="http://schemas.openxmlformats.org/officeDocument/2006/relationships/hyperlink" Target="https://www.codetinkerer.com/2023/05/28/mise-en-place-for-software-engineers.html" TargetMode="External"/><Relationship Id="rIdhkg9pdifxk4ujczuocrsn" Type="http://schemas.openxmlformats.org/officeDocument/2006/relationships/hyperlink" Target="https://www.codetinkerer.com/2023/05/28/mise-en-place-for-software-engineers.html" TargetMode="External"/><Relationship Id="rIdwzkive-i4hoqhlm_atuu0" Type="http://schemas.openxmlformats.org/officeDocument/2006/relationships/hyperlink" Target="https://www.codetinkerer.com/2023/05/28/mise-en-place-for-software-engineers.html" TargetMode="External"/><Relationship Id="rId-kxwbmm8ih5ih2oizgw0i" Type="http://schemas.openxmlformats.org/officeDocument/2006/relationships/hyperlink" Target="https://www.codetinkerer.com/2023/05/28/mise-en-place-for-software-engineers.html" TargetMode="External"/><Relationship Id="rIdk9-auix4zlnhui3_g99w9" Type="http://schemas.openxmlformats.org/officeDocument/2006/relationships/hyperlink" Target="https://www.codetinkerer.com/2023/05/28/mise-en-place-for-software-engineers.html" TargetMode="External"/><Relationship Id="rIdlxs9gnj7pbd9puapop-ei" Type="http://schemas.openxmlformats.org/officeDocument/2006/relationships/hyperlink" Target="https://blog.elblearning.com/how-to-create-a-culture-of-productivity-in-the-workplace" TargetMode="External"/><Relationship Id="rIdjxjys8mpxzrgqugubpo54" Type="http://schemas.openxmlformats.org/officeDocument/2006/relationships/hyperlink" Target="https://blog.elblearning.com/how-to-create-a-culture-of-productivity-in-the-workplace" TargetMode="External"/><Relationship Id="rIdcrcleshdk5eya87bztfwe" Type="http://schemas.openxmlformats.org/officeDocument/2006/relationships/hyperlink" Target="https://blog.elblearning.com/how-to-create-a-culture-of-productivity-in-the-workplace" TargetMode="External"/><Relationship Id="rIdamrhedw_gatdx9_lz63hk" Type="http://schemas.openxmlformats.org/officeDocument/2006/relationships/hyperlink" Target="https://www.red-gate.com/blog/five-database-devops-practices-boost-team-productivity" TargetMode="External"/><Relationship Id="rId87j-b1mgkarr4w1bbpgxb" Type="http://schemas.openxmlformats.org/officeDocument/2006/relationships/hyperlink" Target="https://www.red-gate.com/blog/five-database-devops-practices-boost-team-productivity" TargetMode="External"/><Relationship Id="rIdj0zfkergules0h3npa51y" Type="http://schemas.openxmlformats.org/officeDocument/2006/relationships/hyperlink" Target="https://www.red-gate.com/blog/five-database-devops-practices-boost-team-productivity" TargetMode="External"/><Relationship Id="rIdzlukmtxefecr2q9kycgwc" Type="http://schemas.openxmlformats.org/officeDocument/2006/relationships/hyperlink" Target="https://www.red-gate.com/blog/five-database-devops-practices-boost-team-productivity" TargetMode="External"/><Relationship Id="rIdappgoa_c4exk-ouhlhoh3" Type="http://schemas.openxmlformats.org/officeDocument/2006/relationships/hyperlink" Target="https://www.linkedin.com/posts/markdorison_softwareengineering-engineeringleadership-activity-7198687159636164611-CPAY" TargetMode="External"/><Relationship Id="rIdtjerjvlj4lsjtuxav49ii" Type="http://schemas.openxmlformats.org/officeDocument/2006/relationships/hyperlink" Target="https://www.linkedin.com/posts/markdorison_softwareengineering-engineeringleadership-activity-7198687159636164611-CPAY" TargetMode="External"/><Relationship Id="rIdoyr3j89uscriak9psw9ds" Type="http://schemas.openxmlformats.org/officeDocument/2006/relationships/hyperlink" Target="https://www.linkedin.com/posts/markdorison_softwareengineering-engineeringleadership-activity-7198687159636164611-CPAY" TargetMode="External"/><Relationship Id="rId4e4noj-p5f-bz00bxgak0" Type="http://schemas.openxmlformats.org/officeDocument/2006/relationships/hyperlink" Target="https://www.red-gate.com/blog/five-database-devops-practices-boost-team-productivity" TargetMode="External"/><Relationship Id="rIdwpyaufrnqfrter2cgvzqe" Type="http://schemas.openxmlformats.org/officeDocument/2006/relationships/hyperlink" Target="https://www.linkedin.com/posts/markdorison_softwareengineering-engineeringleadership-activity-7198687159636164611-CPAY" TargetMode="External"/><Relationship Id="rId9gesj6e0a0_-lbzaimg50" Type="http://schemas.openxmlformats.org/officeDocument/2006/relationships/hyperlink" Target="https://blog.elblearning.com/how-to-create-a-culture-of-productivity-in-the-workplace" TargetMode="External"/><Relationship Id="rIde4rdcinn3r-3itjafkakp" Type="http://schemas.openxmlformats.org/officeDocument/2006/relationships/hyperlink" Target="https://blog.elblearning.com/how-to-create-a-culture-of-productivity-in-the-workplace" TargetMode="External"/><Relationship Id="rIdqowygz7s7kicyqlvbmbmd" Type="http://schemas.openxmlformats.org/officeDocument/2006/relationships/hyperlink" Target="https://blog.elblearning.com/how-to-create-a-culture-of-productivity-in-the-workplace" TargetMode="External"/><Relationship Id="rIdmd-2fkaekrlomlh5uau2z" Type="http://schemas.openxmlformats.org/officeDocument/2006/relationships/hyperlink" Target="https://blog.elblearning.com/how-to-create-a-culture-of-productivity-in-the-workplace" TargetMode="External"/><Relationship Id="rIdzoixnsyrx6zny_ucebira" Type="http://schemas.openxmlformats.org/officeDocument/2006/relationships/hyperlink" Target="https://blog.elblearning.com/how-to-create-a-culture-of-productivity-in-the-workplace" TargetMode="External"/><Relationship Id="rIdyobheyfsefeokazaybnxe" Type="http://schemas.openxmlformats.org/officeDocument/2006/relationships/hyperlink" Target="https://www.red-gate.com/blog/five-database-devops-practices-boost-team-productivity" TargetMode="External"/><Relationship Id="rIdwmgjxkpngb4qzibglj1tv" Type="http://schemas.openxmlformats.org/officeDocument/2006/relationships/hyperlink" Target="https://www.red-gate.com/blog/five-database-devops-practices-boost-team-productivity" TargetMode="External"/><Relationship Id="rIdct6zer-80kq-kmpt11szy" Type="http://schemas.openxmlformats.org/officeDocument/2006/relationships/hyperlink" Target="https://www.codetinkerer.com/2023/05/28/mise-en-place-for-software-engineers.html" TargetMode="External"/><Relationship Id="rIdtz6jgrd5pxt1srvro-0ku" Type="http://schemas.openxmlformats.org/officeDocument/2006/relationships/hyperlink" Target="https://www.red-gate.com/blog/five-database-devops-practices-boost-team-productivity" TargetMode="External"/><Relationship Id="rIdfxp-r4ytod_pv2htefhdv" Type="http://schemas.openxmlformats.org/officeDocument/2006/relationships/hyperlink" Target="https://www.red-gate.com/blog/five-database-devops-practices-boost-team-productivity" TargetMode="External"/><Relationship Id="rIdj9ir_m69xwocmo5ftwtxc" Type="http://schemas.openxmlformats.org/officeDocument/2006/relationships/hyperlink" Target="https://www.red-gate.com/blog/five-database-devops-practices-boost-team-productivity" TargetMode="External"/><Relationship Id="rIdqzxo4vlv4dewhkufldtz0" Type="http://schemas.openxmlformats.org/officeDocument/2006/relationships/hyperlink" Target="https://www.linkedin.com/posts/markdorison_softwareengineering-engineeringleadership-activity-7198687159636164611-CPAY" TargetMode="External"/><Relationship Id="rIdtylx9mja30m98giyj77yf" Type="http://schemas.openxmlformats.org/officeDocument/2006/relationships/hyperlink" Target="https://www.linkedin.com/posts/markdorison_softwareengineering-engineeringleadership-activity-7198687159636164611-CPAY" TargetMode="External"/><Relationship Id="rId4u7tnakhunonn7-js-rfo" Type="http://schemas.openxmlformats.org/officeDocument/2006/relationships/hyperlink" Target="https://www.linkedin.com/posts/markdorison_softwareengineering-engineeringleadership-activity-7198687159636164611-CPAY" TargetMode="External"/><Relationship Id="rIdfs2shq26k19vxf6bgvwdp" Type="http://schemas.openxmlformats.org/officeDocument/2006/relationships/hyperlink" Target="https://admiredleadership.com/book-summaries/work-clean/" TargetMode="External"/><Relationship Id="rIdfr2-a0pac2wemjncyogbv" Type="http://schemas.openxmlformats.org/officeDocument/2006/relationships/hyperlink" Target="https://blog.elblearning.com/how-to-create-a-culture-of-productivity-in-the-workplace" TargetMode="External"/><Relationship Id="rIddtzhgk26wggymij_z8hfj" Type="http://schemas.openxmlformats.org/officeDocument/2006/relationships/hyperlink" Target="https://www.codetinkerer.com/2023/05/28/mise-en-place-for-software-engineers.html" TargetMode="External"/><Relationship Id="rIdx3n-7zn7oh6eqskzp3ayi" Type="http://schemas.openxmlformats.org/officeDocument/2006/relationships/hyperlink" Target="https://www.codetinkerer.com/2023/05/28/mise-en-place-for-software-engineers.html" TargetMode="External"/><Relationship Id="rIdjiukd6st1r5upxgn5axqc" Type="http://schemas.openxmlformats.org/officeDocument/2006/relationships/hyperlink" Target="https://www.codetinkerer.com/2023/05/28/mise-en-place-for-software-engineers.html" TargetMode="External"/><Relationship Id="rIddnohsydscevhwl50wvvh7" Type="http://schemas.openxmlformats.org/officeDocument/2006/relationships/hyperlink" Target="https://blog.elblearning.com/how-to-create-a-culture-of-productivity-in-the-workplace" TargetMode="External"/><Relationship Id="rIdxjmvte5uubb5jzxmy5imj" Type="http://schemas.openxmlformats.org/officeDocument/2006/relationships/hyperlink" Target="https://www.codetinkerer.com/2023/05/28/mise-en-place-for-software-engineers.html" TargetMode="External"/><Relationship Id="rId3eeib3q0sshplivxr6n_c" Type="http://schemas.openxmlformats.org/officeDocument/2006/relationships/hyperlink" Target="https://admiredleadership.com/book-summaries/work-clean/" TargetMode="External"/><Relationship Id="rIdy3ms_4tzfzsieucaslqmi" Type="http://schemas.openxmlformats.org/officeDocument/2006/relationships/hyperlink" Target="https://blog.elblearning.com/how-to-create-a-culture-of-productivity-in-the-workplace" TargetMode="External"/><Relationship Id="rIdewzg98gtmcxbcvwsjy6jx" Type="http://schemas.openxmlformats.org/officeDocument/2006/relationships/hyperlink" Target="https://blog.elblearning.com/how-to-create-a-culture-of-productivity-in-the-workplace" TargetMode="External"/><Relationship Id="rIdnnr-5p3jumxdyjvn3xce_" Type="http://schemas.openxmlformats.org/officeDocument/2006/relationships/hyperlink" Target="https://admiredleadership.com/book-summaries/work-clean/" TargetMode="External"/><Relationship Id="rId3r17vubfzt3iynhgs7u4j" Type="http://schemas.openxmlformats.org/officeDocument/2006/relationships/hyperlink" Target="https://admiredleadership.com/book-summaries/work-clean/" TargetMode="External"/><Relationship Id="rIdsqm3znow4sd1gq6mr5pue" Type="http://schemas.openxmlformats.org/officeDocument/2006/relationships/hyperlink" Target="https://www.codetinkerer.com/2023/05/28/mise-en-place-for-software-engineers.html" TargetMode="External"/><Relationship Id="rIdffegqxlvyv9cyjqg-xwl7" Type="http://schemas.openxmlformats.org/officeDocument/2006/relationships/hyperlink" Target="https://blog.elblearning.com/how-to-create-a-culture-of-productivity-in-the-workplace" TargetMode="External"/><Relationship Id="rIdrhnn1huvmkbl4wcpzof6f" Type="http://schemas.openxmlformats.org/officeDocument/2006/relationships/hyperlink" Target="https://www.linkedin.com/posts/markdorison_softwareengineering-engineeringleadership-activity-7198687159636164611-CPAY" TargetMode="External"/><Relationship Id="rIdhrolaxdvvmqzvhfm1ae7b" Type="http://schemas.openxmlformats.org/officeDocument/2006/relationships/hyperlink" Target="https://www.codetinkerer.com/2023/05/28/mise-en-place-for-software-engineers.html" TargetMode="External"/><Relationship Id="rIdgboyfi78ye8yuqdffjm-x" Type="http://schemas.openxmlformats.org/officeDocument/2006/relationships/hyperlink" Target="https://www.linkedin.com/posts/markdorison_softwareengineering-engineeringleadership-activity-7198687159636164611-CPAY" TargetMode="External"/><Relationship Id="rIdlh95bxe34fotfcl6sgkak" Type="http://schemas.openxmlformats.org/officeDocument/2006/relationships/hyperlink" Target="https://www.linkedin.com/posts/markdorison_softwareengineering-engineeringleadership-activity-7198687159636164611-CPAY" TargetMode="External"/><Relationship Id="rId0lbjzqclqjp7aeke2vrcv" Type="http://schemas.openxmlformats.org/officeDocument/2006/relationships/hyperlink" Target="https://admiredleadership.com/book-summaries/work-clean/" TargetMode="Externa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2025-12-19T09:20:53.653Z</dcterms:created>
  <dcterms:modified xsi:type="dcterms:W3CDTF">2025-12-19T09:20:53.653Z</dcterms:modified>
</cp:coreProperties>
</file>

<file path=docProps/custom.xml><?xml version="1.0" encoding="utf-8"?>
<Properties xmlns="http://schemas.openxmlformats.org/officeDocument/2006/custom-properties" xmlns:vt="http://schemas.openxmlformats.org/officeDocument/2006/docPropsVTypes"/>
</file>